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DE" w:rsidRPr="007275DB" w:rsidRDefault="007275DB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B050"/>
          <w:shd w:val="clear" w:color="auto" w:fill="FFFAFA"/>
          <w:lang w:eastAsia="bg-BG"/>
        </w:rPr>
      </w:pPr>
      <w:r>
        <w:rPr>
          <w:rFonts w:ascii="Arial" w:eastAsia="Times New Roman" w:hAnsi="Arial" w:cs="Arial"/>
          <w:b/>
          <w:bCs/>
          <w:color w:val="006400"/>
          <w:shd w:val="clear" w:color="auto" w:fill="FFFAFA"/>
          <w:lang w:eastAsia="bg-BG"/>
        </w:rPr>
        <w:t>Многогодишно растение-лиана, достигащо височина 8 -15м, стъблото му има дебелина около 2 см. Листата са прости, целокрайни, плътни, на дълги дръжки, с интензивно зелен цвят. Плодовете са събрани в съплодие</w:t>
      </w:r>
      <w:r w:rsidR="00B75EC6">
        <w:rPr>
          <w:rFonts w:ascii="Arial" w:eastAsia="Times New Roman" w:hAnsi="Arial" w:cs="Arial"/>
          <w:b/>
          <w:bCs/>
          <w:color w:val="006400"/>
          <w:shd w:val="clear" w:color="auto" w:fill="FFFAFA"/>
          <w:lang w:eastAsia="bg-BG"/>
        </w:rPr>
        <w:t xml:space="preserve"> грозд</w:t>
      </w:r>
      <w:r>
        <w:rPr>
          <w:rFonts w:ascii="Arial" w:eastAsia="Times New Roman" w:hAnsi="Arial" w:cs="Arial"/>
          <w:b/>
          <w:bCs/>
          <w:color w:val="006400"/>
          <w:shd w:val="clear" w:color="auto" w:fill="FFFAFA"/>
          <w:lang w:eastAsia="bg-BG"/>
        </w:rPr>
        <w:t xml:space="preserve">, червени, </w:t>
      </w:r>
      <w:r w:rsidRPr="007275DB">
        <w:rPr>
          <w:rFonts w:ascii="Arial" w:hAnsi="Arial" w:cs="Arial"/>
          <w:b/>
          <w:color w:val="00B050"/>
          <w:sz w:val="21"/>
          <w:szCs w:val="21"/>
          <w:shd w:val="clear" w:color="auto" w:fill="FFFFFF"/>
        </w:rPr>
        <w:t>имат сладка ципа, същевременно плодът му вътре е кисел, а семената му</w:t>
      </w:r>
      <w:r w:rsidR="00B75EC6">
        <w:rPr>
          <w:rFonts w:ascii="Arial" w:hAnsi="Arial" w:cs="Arial"/>
          <w:b/>
          <w:color w:val="00B050"/>
          <w:sz w:val="21"/>
          <w:szCs w:val="21"/>
          <w:shd w:val="clear" w:color="auto" w:fill="FFFFFF"/>
        </w:rPr>
        <w:t xml:space="preserve"> (1-2)</w:t>
      </w:r>
      <w:r w:rsidRPr="007275DB">
        <w:rPr>
          <w:rFonts w:ascii="Arial" w:hAnsi="Arial" w:cs="Arial"/>
          <w:b/>
          <w:color w:val="00B050"/>
          <w:sz w:val="21"/>
          <w:szCs w:val="21"/>
          <w:shd w:val="clear" w:color="auto" w:fill="FFFFFF"/>
        </w:rPr>
        <w:t xml:space="preserve"> са тръпчиво горчиви. Те след обработка стават солени.</w:t>
      </w:r>
      <w:r w:rsidRPr="007275DB">
        <w:rPr>
          <w:rStyle w:val="apple-converted-space"/>
          <w:rFonts w:ascii="Arial" w:hAnsi="Arial" w:cs="Arial"/>
          <w:b/>
          <w:color w:val="00B050"/>
          <w:sz w:val="21"/>
          <w:szCs w:val="21"/>
          <w:shd w:val="clear" w:color="auto" w:fill="FFFFFF"/>
        </w:rPr>
        <w:t> </w:t>
      </w:r>
    </w:p>
    <w:p w:rsidR="007275DB" w:rsidRDefault="007275DB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6400"/>
          <w:shd w:val="clear" w:color="auto" w:fill="FFFAFA"/>
          <w:lang w:val="en-US" w:eastAsia="bg-BG"/>
        </w:rPr>
      </w:pPr>
    </w:p>
    <w:p w:rsidR="007275DB" w:rsidRDefault="007275DB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6400"/>
          <w:shd w:val="clear" w:color="auto" w:fill="FFFAFA"/>
          <w:lang w:val="en-US" w:eastAsia="bg-BG"/>
        </w:rPr>
      </w:pPr>
    </w:p>
    <w:p w:rsidR="007275DB" w:rsidRDefault="007275DB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6400"/>
          <w:shd w:val="clear" w:color="auto" w:fill="FFFAFA"/>
          <w:lang w:val="en-US" w:eastAsia="bg-BG"/>
        </w:rPr>
      </w:pPr>
    </w:p>
    <w:p w:rsidR="007275DB" w:rsidRDefault="007275DB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6400"/>
          <w:shd w:val="clear" w:color="auto" w:fill="FFFAFA"/>
          <w:lang w:val="en-US" w:eastAsia="bg-BG"/>
        </w:rPr>
      </w:pPr>
    </w:p>
    <w:p w:rsidR="007275DB" w:rsidRDefault="007275DB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6400"/>
          <w:shd w:val="clear" w:color="auto" w:fill="FFFAFA"/>
          <w:lang w:val="en-US" w:eastAsia="bg-BG"/>
        </w:rPr>
      </w:pPr>
    </w:p>
    <w:p w:rsidR="007275DB" w:rsidRPr="000B27DE" w:rsidRDefault="007275DB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6400"/>
          <w:shd w:val="clear" w:color="auto" w:fill="FFFAFA"/>
          <w:lang w:val="en-US" w:eastAsia="bg-BG"/>
        </w:rPr>
      </w:pPr>
    </w:p>
    <w:p w:rsidR="000B27DE" w:rsidRP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6400"/>
          <w:shd w:val="clear" w:color="auto" w:fill="FFFAFA"/>
          <w:lang w:val="en-US" w:eastAsia="bg-BG"/>
        </w:rPr>
      </w:pPr>
      <w:r w:rsidRPr="000B27DE">
        <w:rPr>
          <w:rFonts w:ascii="Arial" w:eastAsia="Times New Roman" w:hAnsi="Arial" w:cs="Arial"/>
          <w:b/>
          <w:bCs/>
          <w:noProof/>
          <w:color w:val="006400"/>
          <w:shd w:val="clear" w:color="auto" w:fill="FFFAFA"/>
          <w:lang w:eastAsia="bg-BG"/>
        </w:rPr>
        <w:drawing>
          <wp:inline distT="0" distB="0" distL="0" distR="0" wp14:anchorId="77393E7D" wp14:editId="6A1F280F">
            <wp:extent cx="1905000" cy="1266825"/>
            <wp:effectExtent l="0" t="0" r="0" b="9525"/>
            <wp:docPr id="1" name="Picture 1" descr="http://www.zeleno.bg/upload_images/documents/Shizandra/yagodi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eleno.bg/upload_images/documents/Shizandra/yagodi-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27DE" w:rsidRP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  <w:r w:rsidRPr="000B27DE">
        <w:rPr>
          <w:rFonts w:ascii="Arial" w:eastAsia="Times New Roman" w:hAnsi="Arial" w:cs="Arial"/>
          <w:b/>
          <w:bCs/>
          <w:color w:val="006400"/>
          <w:shd w:val="clear" w:color="auto" w:fill="FFFAFA"/>
          <w:lang w:eastAsia="bg-BG"/>
        </w:rPr>
        <w:t>Биохимичен състав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>Известен от древни времена, китайският лимонник има уникален химичен състав и това се отнася до почти всички части на растението-едногодишни клонки и кората им, листа и корени и преди всичко, разбира се – плодове и семена. Не случайно този вид е включен в списъка на десетте най-ценни растения в света. Китайските лекари и тибетските лами отнасяли лимонника към лекарствените  растения от първа категория.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>Плодовете са богати с органични киселини-лимонена (10.94%), ябълчена (7.6%), винена (около 0.8%),  янтърна и др., което определя и киселичкия им вкус.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 xml:space="preserve">Значително съдържание на аскорбинова киселина (витамин C), достигащо в сушените плодове до 250-360 мг %, а  според някои автори и до 500-580 мг % .  Съдържат още неголеми количества захари, в свежи плодове до 1.5 %, а в изсушените-16%; биофлавоноиди, каротиноиди, сапонини, пектин (около 4%), танини и багрилни вещества (около 0.15%), съединения с P-витаминно действие, етерично масло. Натуралния сок от плодовете на лимонника съдаржа: сухо вещество-11.7-12.9%; киселини-5.2-9.8%; пектин-0.15%; захари 0.7-2%; танини и багрилни вещестесва -0.11-0.35% и около 0.03% токоферол (витамин Е). Листата, летораслите и корените също са много ценни. Например в листата  съдържанеито на витамин C  е пет пъти повече от това в плодовете. Сравнително високо е и масленото съдържание –в </w:t>
      </w:r>
    </w:p>
    <w:p w:rsidR="000B27DE" w:rsidRP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P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P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  <w:r w:rsidRPr="000B27DE">
        <w:rPr>
          <w:rFonts w:ascii="Arial" w:eastAsia="Times New Roman" w:hAnsi="Arial" w:cs="Arial"/>
          <w:noProof/>
          <w:color w:val="006400"/>
          <w:shd w:val="clear" w:color="auto" w:fill="FFFAFA"/>
          <w:lang w:eastAsia="bg-BG"/>
        </w:rPr>
        <w:drawing>
          <wp:inline distT="0" distB="0" distL="0" distR="0" wp14:anchorId="4850C1F5" wp14:editId="5D2DAD2B">
            <wp:extent cx="1905000" cy="1266825"/>
            <wp:effectExtent l="0" t="0" r="0" b="9525"/>
            <wp:docPr id="2" name="Picture 2" descr="http://www.zeleno.bg/upload_images/documents/Shizandra/cvetq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eleno.bg/upload_images/documents/Shizandra/cvetq-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DE" w:rsidRP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P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t>листата -0.8%, в кората 0.6%, докато в плодовата кожица и плодовото месо е само 0.1-0.3%. Минералните вещества са представени от солите на калция, желязото, мангана, фосфора и на редица микроелементи в това число кобалт, никел и мед.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 xml:space="preserve">Почти всички части на растението съдържат етерично масло –кората (0.6-1.21%), стъблата (0.2-0.7%), но най- много семената. Чрез пресоването им се получава 33.8% обикновено тлъсто масло и от 1.6 до 1.9% етерично масло  с подчертано траен аромат 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lastRenderedPageBreak/>
        <w:t>на лимон. В състава на първото влизат глицериди на линоленовата, олеинова и други мастни киселини, допълнени от токофероли (витамин Е). В семената се съдържат известни количества белтъчни вещества. В корените и кората на младите леторасти е установено наличието на хинин.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>При продължителни изследвания проведени в Англия, Русия, САЩ, Швеция и на други страни е установено, че в плодовете на шизандрата се съдържат съединения, които не са витамини , не са ензими или минерални соли. Нарекли ги адаптогени , а по- късно лигнани(лигналити), т.е.жизнено важна субстанция, която не само подобрява, а удължава живота на човека. Шизандринът е основна съставка на тази група съединения и се представя с относително стабилно съдържание около 1.1%,</w:t>
      </w:r>
      <w:r w:rsidRPr="000B27DE">
        <w:rPr>
          <w:rFonts w:ascii="Arial" w:eastAsia="Times New Roman" w:hAnsi="Arial" w:cs="Arial"/>
          <w:noProof/>
          <w:color w:val="006400"/>
          <w:shd w:val="clear" w:color="auto" w:fill="FFFAFA"/>
          <w:lang w:eastAsia="bg-BG"/>
        </w:rPr>
        <w:drawing>
          <wp:inline distT="0" distB="0" distL="0" distR="0" wp14:anchorId="3C592A4E" wp14:editId="43B8CA74">
            <wp:extent cx="1905000" cy="2505075"/>
            <wp:effectExtent l="0" t="0" r="0" b="9525"/>
            <wp:docPr id="3" name="Picture 3" descr="http://www.zeleno.bg/upload_images/documents/Shizandra/v-saksia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eleno.bg/upload_images/documents/Shizandra/v-saksia-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t>  като варира от 0.75 до 1.86% (в 1.25 г суха дрога се съдържа 20 мг лигнани).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>Съдържанието на шизандрин и сходните му съединения обуславят основните фармакологични (лечебни) свойства на китайския лимонник.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</w:r>
      <w:r w:rsidRPr="000B27DE">
        <w:rPr>
          <w:rFonts w:ascii="Arial" w:eastAsia="Times New Roman" w:hAnsi="Arial" w:cs="Arial"/>
          <w:b/>
          <w:bCs/>
          <w:color w:val="006400"/>
          <w:shd w:val="clear" w:color="auto" w:fill="FFFAFA"/>
          <w:lang w:eastAsia="bg-BG"/>
        </w:rPr>
        <w:t>Лечебни свойства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>Обобщените изследвания показват, че лимонника има широк спектър на въздействие върху организма на човека, но преди всичко като природен адаптоген и  стимулатор на централната нервна система. Препаратите, получени главно от семената, премахват умората, сънливостта, лошото настроение, помагат при депресивни състояния; повишават работоспособността и не само физическата, а преди всичко активират дейността на мозъчните клетки; подобряват познавателните способности, като подпомагат усвояването на сложни знания; при възрастни хора поддържат паметта в активно състояние. Тонизиращото, освежаващо и стимулиращо действие на лимонника е особенно ясно изразено при напрегната умствена работа или такава, която изисква максимално съсредоточаване на вниманието и бързо вземане на важни решения. В тези случай много важно е, че неговото тонизиращо действие не е съпроводено с изтощаване на нервните клетки.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 xml:space="preserve">Установено е положителното  влияние на препаратите от шизандра върху работата на сърцето и сърдечно –съдовата система, върху обмяната на веществата и състава на кръвта в тази посока се действа за удължаване на живота , главно чрез задържане процесите не стареене.Засилват тонуса на сърцето и сърдечните съкращения, като увеличават амплитудата им. Препаратите от лимонника имат защитен ефект върху тъканите на сърцето, увредени от продължително приемане на лекарства. Препоръчват се също и като стимулиращо средство при сърдечни заболявания от функционален характер и отслабено дишане. Добре се повлияват и болните от астма. При хипотонии артериалното налягане се повишава. Имат стимулиращо въздействие върху имунната система, като осигуряват и устойчивост към пораженията, които нанасят болестите, заедно с ускоряване на възстановителните процеси. При пневмонии успокояват нощното изпотяване и намаляват отделянето на секрети от белите дробове, а след  хепатит стимулират възстановяването на чернодробните 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lastRenderedPageBreak/>
        <w:t xml:space="preserve">клетки. Изграждат в организма поносимост към стрес-физиологичен и психологичен, както и към действието на слаби отрови. Потискат процесите на затлъстяване. Китайският лимонник противодейства на уврежданията настъпили в следствие на </w:t>
      </w: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  <w:r w:rsidRPr="000B27DE">
        <w:rPr>
          <w:rFonts w:ascii="Arial" w:eastAsia="Times New Roman" w:hAnsi="Arial" w:cs="Arial"/>
          <w:noProof/>
          <w:color w:val="006400"/>
          <w:shd w:val="clear" w:color="auto" w:fill="FFFAFA"/>
          <w:lang w:eastAsia="bg-BG"/>
        </w:rPr>
        <w:drawing>
          <wp:inline distT="0" distB="0" distL="0" distR="0" wp14:anchorId="69BF722B" wp14:editId="708BD41A">
            <wp:extent cx="1905000" cy="2114550"/>
            <wp:effectExtent l="0" t="0" r="0" b="0"/>
            <wp:docPr id="4" name="Picture 4" descr="http://www.zeleno.bg/upload_images/documents/Shizandra/koshnica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eleno.bg/upload_images/documents/Shizandra/koshnica-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t>консумация на повече алкохол, захар, кафе.  Предпазва от усложнения при захарен диабет и може да спомогне при лечение на леки форми. Има и защитен ефект срещу токсични вещества-радиоактивно замърсяване и рентгенова радиация, химични отрови , запрашаване. Поддържа силите при тежко и продължително натоварване, като чрез индиректно въздействие върху целия организъм му помага да мобилизира силите си и да се справи  без увреждания.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>Особен интерес предствлява способността на плодовете да усилват чувствителноста на периферното и централното зрение, ускоряват привикването на очите към тъмнина, подобряват нощното зрение. Помагат и на хора с късогледство. Препоръчват се за профилактика при зрителна умора следствие продължителна 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>работа пред екрани или при работа изискваща постоянно различаване на цветовете. Лимонникът повишава устойчивостта на организма на кислороден глад. Това го прави подходящ при условията на понижено атмосферно налягане и при всички случай на помещения , в които съдържанието на кислород е понижено. За лечебни цели се използват листа, леторасти, плодове и семена. Листата се събират в началото до средата на лятото, плодовете – при узряване , леторастите – след листопада, късно есен или рано напролет преди набъбване на пъпките. Най-често се използват сушените плодове.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</w:r>
      <w:r w:rsidRPr="000B27DE">
        <w:rPr>
          <w:rFonts w:ascii="Arial" w:eastAsia="Times New Roman" w:hAnsi="Arial" w:cs="Arial"/>
          <w:b/>
          <w:bCs/>
          <w:color w:val="006400"/>
          <w:shd w:val="clear" w:color="auto" w:fill="FFFAFA"/>
          <w:lang w:eastAsia="bg-BG"/>
        </w:rPr>
        <w:t>Използване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>В източните страни лимонникът се използва най вече от здрави хора за поддържане на работоспособността  за по-дълго време, за спадане на напрежението, за поддържане на телесното тегло в оптимални граници.  А също така предпазва човека от  енергията на завистта, злобата и агресията. Засилва енергията и привликателността на човека. Това е аромата на късмета и успеха.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>Всеки може сам да установи оптималната доза за своя организъм. Това се прави чрез пробни дози, като се знае, че ефектът може да се очаква 30-40 минути след приема и че продължава 4-6 часа. Ако лимонникът се употребява разумно и през устата, той много рядко ще даде странични явления</w:t>
      </w:r>
      <w:r w:rsidRPr="007275DB">
        <w:rPr>
          <w:rFonts w:ascii="Arial" w:eastAsia="Times New Roman" w:hAnsi="Arial" w:cs="Arial"/>
          <w:color w:val="FF0000"/>
          <w:sz w:val="20"/>
          <w:szCs w:val="20"/>
          <w:shd w:val="clear" w:color="auto" w:fill="FFFAFA"/>
          <w:lang w:eastAsia="bg-BG"/>
        </w:rPr>
        <w:t>.</w:t>
      </w:r>
      <w:r w:rsidR="007275DB" w:rsidRPr="007275DB">
        <w:rPr>
          <w:rFonts w:ascii="Arial" w:eastAsia="Times New Roman" w:hAnsi="Arial" w:cs="Arial"/>
          <w:color w:val="FF0000"/>
          <w:sz w:val="20"/>
          <w:szCs w:val="20"/>
          <w:shd w:val="clear" w:color="auto" w:fill="FFFAFA"/>
          <w:lang w:eastAsia="bg-BG"/>
        </w:rPr>
        <w:t xml:space="preserve"> </w:t>
      </w:r>
      <w:r w:rsidR="007275DB" w:rsidRPr="007275DB">
        <w:rPr>
          <w:rFonts w:ascii="Tahoma" w:hAnsi="Tahoma" w:cs="Tahoma"/>
          <w:color w:val="FF0000"/>
          <w:sz w:val="20"/>
          <w:szCs w:val="20"/>
          <w:shd w:val="clear" w:color="auto" w:fill="F0FFF0"/>
        </w:rPr>
        <w:t>Използва се и като сексуален стимулант за мъже и жени, подобрява издръжливостта.</w:t>
      </w:r>
      <w:r w:rsidRPr="007275DB">
        <w:rPr>
          <w:rFonts w:ascii="Arial" w:eastAsia="Times New Roman" w:hAnsi="Arial" w:cs="Arial"/>
          <w:color w:val="FF0000"/>
          <w:sz w:val="20"/>
          <w:szCs w:val="20"/>
          <w:shd w:val="clear" w:color="auto" w:fill="FFFAFA"/>
          <w:lang w:eastAsia="bg-BG"/>
        </w:rPr>
        <w:br/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</w:r>
      <w:r w:rsidRPr="000B27DE">
        <w:rPr>
          <w:rFonts w:ascii="Arial" w:eastAsia="Times New Roman" w:hAnsi="Arial" w:cs="Arial"/>
          <w:b/>
          <w:bCs/>
          <w:color w:val="006400"/>
          <w:shd w:val="clear" w:color="auto" w:fill="FFFAFA"/>
          <w:lang w:eastAsia="bg-BG"/>
        </w:rPr>
        <w:lastRenderedPageBreak/>
        <w:t>Китайският лимонник освен признато лечебно е и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t> </w:t>
      </w:r>
      <w:r w:rsidRPr="000B27DE">
        <w:rPr>
          <w:rFonts w:ascii="Arial" w:eastAsia="Times New Roman" w:hAnsi="Arial" w:cs="Arial"/>
          <w:b/>
          <w:bCs/>
          <w:color w:val="006400"/>
          <w:shd w:val="clear" w:color="auto" w:fill="FFFAFA"/>
          <w:lang w:eastAsia="bg-BG"/>
        </w:rPr>
        <w:t>прекрастно декоративно растение.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t> По време на вегетацията блестящите кафяво-червени леторасти нависват като гирлянди, украсени в началото на лятото със зелените гланцирани листа и восъчно бели цветове. Техният аромат запалва всичко наоколо. Красиви са и през есента с пурпурночервените си плодове и своебразните есенни баграи на листата. </w:t>
      </w:r>
      <w:r w:rsidRPr="000B27DE">
        <w:rPr>
          <w:rFonts w:ascii="Arial" w:eastAsia="Times New Roman" w:hAnsi="Arial" w:cs="Arial"/>
          <w:b/>
          <w:bCs/>
          <w:color w:val="006400"/>
          <w:shd w:val="clear" w:color="auto" w:fill="FFFAFA"/>
          <w:lang w:eastAsia="bg-BG"/>
        </w:rPr>
        <w:t>Шизандрата е уникален вид и няколко растения във вашата градина, около къщата и дори на терасата , но най-вече около беседката или мястото за отдих, ще разнообразят обстановката със своята рядкост,оригиналност и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t> </w:t>
      </w:r>
      <w:r w:rsidRPr="000B27DE">
        <w:rPr>
          <w:rFonts w:ascii="Arial" w:eastAsia="Times New Roman" w:hAnsi="Arial" w:cs="Arial"/>
          <w:b/>
          <w:bCs/>
          <w:color w:val="006400"/>
          <w:shd w:val="clear" w:color="auto" w:fill="FFFAFA"/>
          <w:lang w:eastAsia="bg-BG"/>
        </w:rPr>
        <w:t>красота.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t> Наистина може да се гордеете, че я отглеждате и я имате близо до себе си.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</w:r>
      <w:r w:rsidRPr="000B27DE">
        <w:rPr>
          <w:rFonts w:ascii="Arial" w:eastAsia="Times New Roman" w:hAnsi="Arial" w:cs="Arial"/>
          <w:b/>
          <w:bCs/>
          <w:color w:val="006400"/>
          <w:u w:val="single"/>
          <w:shd w:val="clear" w:color="auto" w:fill="FFFAFA"/>
          <w:lang w:eastAsia="bg-BG"/>
        </w:rPr>
        <w:t>Технология на отглеждане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t>  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 xml:space="preserve">Китайският лимонник е  сенкоиздържлив и студоустойчив  вид. Обича  богати с хумус добре дренирани  и влагоемни почви, но не преовлажнени. Има плитка коренова система, в първите години е бавно растящ, а след това дава обилно издънки. Засажда се през есента или рано на пролет, преди набъбване на пъпките. Разстоянията на засаждане са  60 -100 см  растение от растение. Изкопават се дупки с размери 60-60-60 см, с дренаж на дъното. При запълването на дупките и самото засаждане се спазват традиционните изисквания за овощни дървета, като се внасят следните количества </w:t>
      </w: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  <w:r w:rsidRPr="000B27DE">
        <w:rPr>
          <w:rFonts w:ascii="Arial" w:eastAsia="Times New Roman" w:hAnsi="Arial" w:cs="Arial"/>
          <w:noProof/>
          <w:color w:val="006400"/>
          <w:shd w:val="clear" w:color="auto" w:fill="FFFAFA"/>
          <w:lang w:eastAsia="bg-BG"/>
        </w:rPr>
        <w:drawing>
          <wp:inline distT="0" distB="0" distL="0" distR="0" wp14:anchorId="6012D919" wp14:editId="4E1F7E7B">
            <wp:extent cx="2457450" cy="1657350"/>
            <wp:effectExtent l="0" t="0" r="0" b="0"/>
            <wp:docPr id="5" name="Picture 5" descr="http://www.zeleno.bg/upload_images/documents/Shizandra/palntacia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eleno.bg/upload_images/documents/Shizandra/palntacia-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400"/>
          <w:shd w:val="clear" w:color="auto" w:fill="FFFAFA"/>
          <w:lang w:val="en-US" w:eastAsia="bg-BG"/>
        </w:rPr>
      </w:pPr>
    </w:p>
    <w:p w:rsidR="000B27DE" w:rsidRPr="000B27DE" w:rsidRDefault="000B27DE" w:rsidP="000B2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bg-BG"/>
        </w:rPr>
      </w:pP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t>торове: две кофи прегорял оборски тор, смесен с листовка, пясък или перлит в съотношение 2:1:0,3 ; троен суперфосфат 200-250 гр. и калиев сулфат 120 -130 гр.,  добре размесени с почва. Преди да се постави растението на съответната дълбочина , се насипва над торовете изолиращ слой само от рохкава почва без торове. Дълбочината на засаждане е същата,  както в разсадника. Следват поливка и мулчиране с рохкава почва,  слама или листовка.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>Лимонникът много добре реагира на обилно наторяване с азот, фосфор и калии. То се извършва ежегодно. През годините преди встъпване в плододаване торовете се внасят на два – три пъти , а след това на три- четири пъти. Първото подхраванае се извършва рано напролет, преди началото на вегетацията, след това в периода на оформяне на завръзите, наедряване на плодовете и интезивен растеж на леторастите и на края след беритба и през есента за удължаване живота на листата и като подготовка за добро и сигурно презимуване.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  <w:t>Ежегодно се подрязват слабите и сухи клонки, а почвата около него се разрохква и мулчира. Редовно се полива. Не се напада от болести и вредители и затова не се налагат пръскания с препарати.</w:t>
      </w:r>
    </w:p>
    <w:p w:rsidR="00657232" w:rsidRDefault="00657232">
      <w:pPr>
        <w:rPr>
          <w:rFonts w:ascii="Arial" w:eastAsia="Times New Roman" w:hAnsi="Arial" w:cs="Arial"/>
          <w:color w:val="006400"/>
          <w:u w:val="single"/>
          <w:shd w:val="clear" w:color="auto" w:fill="FFFAFA"/>
          <w:lang w:val="en-US" w:eastAsia="bg-BG"/>
        </w:rPr>
      </w:pPr>
    </w:p>
    <w:p w:rsidR="00A13F27" w:rsidRPr="000B27DE" w:rsidRDefault="00657232">
      <w:r w:rsidRPr="000B27DE">
        <w:rPr>
          <w:rFonts w:ascii="Arial" w:eastAsia="Times New Roman" w:hAnsi="Arial" w:cs="Arial"/>
          <w:color w:val="006400"/>
          <w:u w:val="single"/>
          <w:shd w:val="clear" w:color="auto" w:fill="FFFAFA"/>
          <w:lang w:eastAsia="bg-BG"/>
        </w:rPr>
        <w:t>Рецепта:</w:t>
      </w:r>
      <w:r w:rsidRPr="000B27DE">
        <w:rPr>
          <w:rFonts w:ascii="Arial" w:eastAsia="Times New Roman" w:hAnsi="Arial" w:cs="Arial"/>
          <w:color w:val="006400"/>
          <w:u w:val="single"/>
          <w:shd w:val="clear" w:color="auto" w:fill="FFFAFA"/>
          <w:lang w:eastAsia="bg-BG"/>
        </w:rPr>
        <w:br/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t>За стимулиране на сърдечно- съдовата система и потентността :</w:t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br/>
      </w:r>
      <w:r w:rsidRPr="000B27DE">
        <w:rPr>
          <w:rFonts w:ascii="Arial" w:eastAsia="Times New Roman" w:hAnsi="Arial" w:cs="Arial"/>
          <w:color w:val="006400"/>
          <w:shd w:val="clear" w:color="auto" w:fill="FFFAFA"/>
          <w:lang w:eastAsia="bg-BG"/>
        </w:rPr>
        <w:lastRenderedPageBreak/>
        <w:t>• няколко пресни плодове или 0.5 g сухи се консумират по два пъти дневно преди обяд. Спиртната настойка се пие по 20-30 капки два пъти дневно преди обяд. </w:t>
      </w:r>
    </w:p>
    <w:sectPr w:rsidR="00A13F27" w:rsidRPr="000B2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DE"/>
    <w:rsid w:val="000B27DE"/>
    <w:rsid w:val="00657232"/>
    <w:rsid w:val="007275DB"/>
    <w:rsid w:val="00A13F27"/>
    <w:rsid w:val="00B7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D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7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D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musovich</dc:creator>
  <cp:lastModifiedBy>musovich</cp:lastModifiedBy>
  <cp:revision>6</cp:revision>
  <dcterms:created xsi:type="dcterms:W3CDTF">2012-11-19T20:02:00Z</dcterms:created>
  <dcterms:modified xsi:type="dcterms:W3CDTF">2012-11-21T16:27:00Z</dcterms:modified>
</cp:coreProperties>
</file>