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EC8" w:rsidRDefault="000C3EC8" w:rsidP="00000734">
      <w:pPr>
        <w:tabs>
          <w:tab w:val="left" w:pos="1905"/>
        </w:tabs>
        <w:jc w:val="center"/>
        <w:rPr>
          <w:rFonts w:ascii="Times New Roman" w:hAnsi="Times New Roman" w:cs="Times New Roman"/>
          <w:b/>
          <w:sz w:val="32"/>
          <w:szCs w:val="32"/>
          <w:lang w:val="bg-BG"/>
        </w:rPr>
      </w:pPr>
      <w:r>
        <w:rPr>
          <w:rFonts w:ascii="Times New Roman" w:hAnsi="Times New Roman" w:cs="Times New Roman"/>
          <w:b/>
          <w:sz w:val="32"/>
          <w:szCs w:val="32"/>
          <w:lang w:val="bg-BG"/>
        </w:rPr>
        <w:t>Факултет по педагогика</w:t>
      </w:r>
    </w:p>
    <w:p w:rsidR="00784EA8" w:rsidRPr="00C0491A" w:rsidRDefault="00C0491A" w:rsidP="00000734">
      <w:pPr>
        <w:tabs>
          <w:tab w:val="left" w:pos="1905"/>
        </w:tabs>
        <w:jc w:val="center"/>
        <w:rPr>
          <w:rFonts w:ascii="Times New Roman" w:hAnsi="Times New Roman" w:cs="Times New Roman"/>
          <w:b/>
          <w:sz w:val="32"/>
          <w:szCs w:val="32"/>
          <w:lang w:val="bg-BG"/>
        </w:rPr>
      </w:pPr>
      <w:r>
        <w:rPr>
          <w:rFonts w:ascii="Times New Roman" w:hAnsi="Times New Roman" w:cs="Times New Roman"/>
          <w:b/>
          <w:sz w:val="32"/>
          <w:szCs w:val="32"/>
          <w:lang w:val="bg-BG"/>
        </w:rPr>
        <w:t>Социални дейности</w:t>
      </w:r>
    </w:p>
    <w:p w:rsidR="00784EA8" w:rsidRPr="00DC3D56" w:rsidRDefault="00784EA8" w:rsidP="00DC3D56">
      <w:pPr>
        <w:rPr>
          <w:rFonts w:ascii="HebarU" w:hAnsi="HebarU"/>
          <w:lang w:val="bg-BG"/>
        </w:rPr>
      </w:pPr>
    </w:p>
    <w:p w:rsidR="00784EA8" w:rsidRPr="0047018D" w:rsidRDefault="00784EA8" w:rsidP="00784EA8">
      <w:pPr>
        <w:rPr>
          <w:rFonts w:ascii="HebarU" w:hAnsi="HebarU"/>
        </w:rPr>
      </w:pPr>
    </w:p>
    <w:p w:rsidR="00784EA8" w:rsidRDefault="00784EA8" w:rsidP="00784EA8">
      <w:pPr>
        <w:rPr>
          <w:rFonts w:ascii="HebarU" w:hAnsi="HebarU"/>
          <w:lang w:val="bg-BG"/>
        </w:rPr>
      </w:pPr>
    </w:p>
    <w:p w:rsidR="00F85D89" w:rsidRDefault="00F85D89" w:rsidP="00784EA8">
      <w:pPr>
        <w:rPr>
          <w:rFonts w:ascii="HebarU" w:hAnsi="HebarU"/>
          <w:lang w:val="bg-BG"/>
        </w:rPr>
      </w:pPr>
    </w:p>
    <w:p w:rsidR="00F85D89" w:rsidRDefault="00F85D89" w:rsidP="00784EA8">
      <w:pPr>
        <w:rPr>
          <w:rFonts w:ascii="HebarU" w:hAnsi="HebarU"/>
          <w:lang w:val="bg-BG"/>
        </w:rPr>
      </w:pPr>
    </w:p>
    <w:p w:rsidR="00F85D89" w:rsidRDefault="00F85D89" w:rsidP="00784EA8">
      <w:pPr>
        <w:rPr>
          <w:rFonts w:ascii="HebarU" w:hAnsi="HebarU"/>
          <w:lang w:val="bg-BG"/>
        </w:rPr>
      </w:pPr>
    </w:p>
    <w:p w:rsidR="00F85D89" w:rsidRPr="00F85D89" w:rsidRDefault="00F85D89" w:rsidP="00784EA8">
      <w:pPr>
        <w:rPr>
          <w:rFonts w:ascii="HebarU" w:hAnsi="HebarU"/>
          <w:lang w:val="bg-BG"/>
        </w:rPr>
      </w:pPr>
    </w:p>
    <w:p w:rsidR="00784EA8" w:rsidRPr="00387582" w:rsidRDefault="00784EA8" w:rsidP="00784EA8">
      <w:pPr>
        <w:rPr>
          <w:rFonts w:ascii="Times New Roman" w:hAnsi="Times New Roman" w:cs="Times New Roman"/>
          <w:b/>
          <w:i/>
          <w:sz w:val="40"/>
          <w:szCs w:val="40"/>
        </w:rPr>
      </w:pPr>
    </w:p>
    <w:p w:rsidR="00784EA8" w:rsidRPr="00387582" w:rsidRDefault="00784EA8" w:rsidP="00784EA8">
      <w:pPr>
        <w:jc w:val="center"/>
        <w:rPr>
          <w:rFonts w:ascii="Times New Roman" w:hAnsi="Times New Roman" w:cs="Times New Roman"/>
          <w:b/>
          <w:bCs/>
          <w:i/>
          <w:sz w:val="40"/>
          <w:szCs w:val="40"/>
        </w:rPr>
      </w:pPr>
      <w:r w:rsidRPr="00387582">
        <w:rPr>
          <w:rFonts w:ascii="Times New Roman" w:hAnsi="Times New Roman" w:cs="Times New Roman"/>
          <w:b/>
          <w:i/>
          <w:sz w:val="40"/>
          <w:szCs w:val="40"/>
        </w:rPr>
        <w:t>Еволюция на управленската мисъл – поведенческа школа</w:t>
      </w:r>
    </w:p>
    <w:p w:rsidR="00784EA8" w:rsidRPr="0047018D" w:rsidRDefault="00784EA8" w:rsidP="00784EA8">
      <w:pPr>
        <w:rPr>
          <w:rFonts w:ascii="HebarU" w:hAnsi="HebarU"/>
          <w:sz w:val="40"/>
          <w:szCs w:val="40"/>
        </w:rPr>
      </w:pPr>
    </w:p>
    <w:p w:rsidR="00784EA8" w:rsidRPr="0047018D" w:rsidRDefault="00784EA8" w:rsidP="00784EA8">
      <w:pPr>
        <w:rPr>
          <w:rFonts w:ascii="HebarU" w:hAnsi="HebarU"/>
          <w:sz w:val="40"/>
          <w:szCs w:val="40"/>
        </w:rPr>
      </w:pPr>
    </w:p>
    <w:p w:rsidR="00784EA8" w:rsidRDefault="00784EA8" w:rsidP="00784EA8">
      <w:pPr>
        <w:rPr>
          <w:rFonts w:ascii="HebarU" w:hAnsi="HebarU"/>
          <w:sz w:val="40"/>
          <w:szCs w:val="40"/>
          <w:lang w:val="bg-BG"/>
        </w:rPr>
      </w:pPr>
    </w:p>
    <w:p w:rsidR="00F85D89" w:rsidRPr="00F85D89" w:rsidRDefault="00F85D89" w:rsidP="00784EA8">
      <w:pPr>
        <w:rPr>
          <w:rFonts w:ascii="HebarU" w:hAnsi="HebarU"/>
          <w:sz w:val="40"/>
          <w:szCs w:val="40"/>
          <w:lang w:val="bg-BG"/>
        </w:rPr>
      </w:pPr>
    </w:p>
    <w:p w:rsidR="00784EA8" w:rsidRDefault="00784EA8" w:rsidP="00784EA8">
      <w:pPr>
        <w:rPr>
          <w:rFonts w:ascii="HebarU" w:hAnsi="HebarU"/>
          <w:sz w:val="40"/>
          <w:szCs w:val="40"/>
        </w:rPr>
      </w:pPr>
    </w:p>
    <w:p w:rsidR="000C3EC8" w:rsidRPr="00F85D89" w:rsidRDefault="000C3EC8" w:rsidP="00784EA8">
      <w:pPr>
        <w:rPr>
          <w:rFonts w:ascii="HebarU" w:hAnsi="HebarU"/>
          <w:sz w:val="32"/>
          <w:szCs w:val="32"/>
          <w:lang w:val="bg-BG"/>
        </w:rPr>
      </w:pPr>
    </w:p>
    <w:p w:rsidR="000C3EC8" w:rsidRDefault="000C3EC8" w:rsidP="00784EA8">
      <w:pPr>
        <w:rPr>
          <w:rFonts w:ascii="HebarU" w:hAnsi="HebarU"/>
          <w:sz w:val="32"/>
          <w:szCs w:val="32"/>
          <w:lang w:val="bg-BG"/>
        </w:rPr>
      </w:pPr>
    </w:p>
    <w:p w:rsidR="000C3EC8" w:rsidRDefault="000C3EC8" w:rsidP="00784EA8">
      <w:pPr>
        <w:rPr>
          <w:rFonts w:ascii="HebarU" w:hAnsi="HebarU"/>
          <w:sz w:val="32"/>
          <w:szCs w:val="32"/>
          <w:lang w:val="bg-BG"/>
        </w:rPr>
      </w:pPr>
    </w:p>
    <w:p w:rsidR="000C3EC8" w:rsidRDefault="000C3EC8" w:rsidP="00784EA8">
      <w:pPr>
        <w:rPr>
          <w:rFonts w:ascii="HebarU" w:hAnsi="HebarU"/>
          <w:sz w:val="32"/>
          <w:szCs w:val="32"/>
          <w:lang w:val="bg-BG"/>
        </w:rPr>
      </w:pPr>
    </w:p>
    <w:p w:rsidR="000C3EC8" w:rsidRDefault="000C3EC8" w:rsidP="00784EA8">
      <w:pPr>
        <w:rPr>
          <w:rFonts w:ascii="Times New Roman" w:hAnsi="Times New Roman" w:cs="Times New Roman"/>
          <w:sz w:val="32"/>
          <w:szCs w:val="32"/>
          <w:lang w:val="bg-BG"/>
        </w:rPr>
      </w:pPr>
      <w:r>
        <w:rPr>
          <w:rFonts w:ascii="Times New Roman" w:hAnsi="Times New Roman" w:cs="Times New Roman"/>
          <w:b/>
          <w:sz w:val="32"/>
          <w:szCs w:val="32"/>
          <w:lang w:val="bg-BG"/>
        </w:rPr>
        <w:t xml:space="preserve">Изготвил: </w:t>
      </w:r>
      <w:r>
        <w:rPr>
          <w:rFonts w:ascii="Times New Roman" w:hAnsi="Times New Roman" w:cs="Times New Roman"/>
          <w:sz w:val="32"/>
          <w:szCs w:val="32"/>
          <w:lang w:val="bg-BG"/>
        </w:rPr>
        <w:t>Милан Тодоров Соколов</w:t>
      </w:r>
    </w:p>
    <w:p w:rsidR="000E4224" w:rsidRPr="00241812" w:rsidRDefault="000C3EC8" w:rsidP="00784EA8">
      <w:pPr>
        <w:rPr>
          <w:rFonts w:ascii="Times New Roman" w:hAnsi="Times New Roman" w:cs="Times New Roman"/>
          <w:b/>
          <w:sz w:val="32"/>
          <w:szCs w:val="32"/>
          <w:lang w:val="bg-BG"/>
        </w:rPr>
      </w:pPr>
      <w:r>
        <w:rPr>
          <w:rFonts w:ascii="Times New Roman" w:hAnsi="Times New Roman" w:cs="Times New Roman"/>
          <w:b/>
          <w:sz w:val="32"/>
          <w:szCs w:val="32"/>
          <w:lang w:val="bg-BG"/>
        </w:rPr>
        <w:t xml:space="preserve">Фак. Ном: </w:t>
      </w:r>
      <w:r w:rsidR="00F85D89">
        <w:rPr>
          <w:rFonts w:ascii="Times New Roman" w:hAnsi="Times New Roman" w:cs="Times New Roman"/>
          <w:b/>
          <w:sz w:val="32"/>
          <w:szCs w:val="32"/>
          <w:lang w:val="bg-BG"/>
        </w:rPr>
        <w:t>820096</w:t>
      </w:r>
    </w:p>
    <w:p w:rsidR="000E4224" w:rsidRPr="00241812" w:rsidRDefault="000E4224" w:rsidP="00784EA8">
      <w:pPr>
        <w:rPr>
          <w:sz w:val="32"/>
          <w:szCs w:val="32"/>
          <w:lang w:val="bg-BG"/>
        </w:rPr>
      </w:pPr>
    </w:p>
    <w:p w:rsidR="00784EA8" w:rsidRPr="00241812" w:rsidRDefault="00784EA8" w:rsidP="00F85D89">
      <w:pPr>
        <w:jc w:val="center"/>
        <w:rPr>
          <w:rFonts w:ascii="HebarU" w:hAnsi="HebarU"/>
          <w:b/>
          <w:i/>
          <w:sz w:val="32"/>
          <w:szCs w:val="32"/>
        </w:rPr>
      </w:pPr>
      <w:r w:rsidRPr="00241812">
        <w:rPr>
          <w:rFonts w:ascii="HebarU" w:hAnsi="HebarU"/>
          <w:b/>
          <w:i/>
          <w:sz w:val="32"/>
          <w:szCs w:val="32"/>
        </w:rPr>
        <w:t>Управление. Еволюция на управленската мисъл</w:t>
      </w:r>
    </w:p>
    <w:p w:rsidR="00784EA8" w:rsidRPr="00B72ED6" w:rsidRDefault="00784EA8" w:rsidP="00784EA8">
      <w:pPr>
        <w:jc w:val="both"/>
        <w:rPr>
          <w:rFonts w:ascii="HebarU" w:hAnsi="HebarU"/>
          <w:b/>
          <w:sz w:val="28"/>
          <w:szCs w:val="28"/>
          <w:u w:val="single"/>
        </w:rPr>
      </w:pPr>
    </w:p>
    <w:p w:rsidR="00784EA8" w:rsidRDefault="00784EA8" w:rsidP="009F3B44">
      <w:pPr>
        <w:ind w:firstLine="540"/>
        <w:jc w:val="both"/>
        <w:rPr>
          <w:rFonts w:ascii="HebarU" w:hAnsi="HebarU"/>
          <w:sz w:val="28"/>
          <w:szCs w:val="28"/>
          <w:lang w:val="bg-BG"/>
        </w:rPr>
      </w:pPr>
      <w:r w:rsidRPr="00784EA8">
        <w:rPr>
          <w:rFonts w:ascii="HebarU" w:hAnsi="HebarU"/>
          <w:sz w:val="28"/>
          <w:szCs w:val="28"/>
        </w:rPr>
        <w:t>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ка</w:t>
      </w:r>
      <w:r w:rsidRPr="00784EA8">
        <w:rPr>
          <w:rFonts w:ascii="HebarU" w:hAnsi="HebarU"/>
          <w:sz w:val="28"/>
          <w:szCs w:val="28"/>
        </w:rPr>
        <w:softHyphen/>
        <w:t>то на</w:t>
      </w:r>
      <w:r w:rsidRPr="00784EA8">
        <w:rPr>
          <w:rFonts w:ascii="HebarU" w:hAnsi="HebarU"/>
          <w:sz w:val="28"/>
          <w:szCs w:val="28"/>
        </w:rPr>
        <w:softHyphen/>
        <w:t>ука се раж</w:t>
      </w:r>
      <w:r w:rsidRPr="00784EA8">
        <w:rPr>
          <w:rFonts w:ascii="HebarU" w:hAnsi="HebarU"/>
          <w:sz w:val="28"/>
          <w:szCs w:val="28"/>
        </w:rPr>
        <w:softHyphen/>
        <w:t>да в на</w:t>
      </w:r>
      <w:r w:rsidRPr="00784EA8">
        <w:rPr>
          <w:rFonts w:ascii="HebarU" w:hAnsi="HebarU"/>
          <w:sz w:val="28"/>
          <w:szCs w:val="28"/>
        </w:rPr>
        <w:softHyphen/>
        <w:t>ча</w:t>
      </w:r>
      <w:r w:rsidRPr="00784EA8">
        <w:rPr>
          <w:rFonts w:ascii="HebarU" w:hAnsi="HebarU"/>
          <w:sz w:val="28"/>
          <w:szCs w:val="28"/>
        </w:rPr>
        <w:softHyphen/>
        <w:t>ло</w:t>
      </w:r>
      <w:r w:rsidRPr="00784EA8">
        <w:rPr>
          <w:rFonts w:ascii="HebarU" w:hAnsi="HebarU"/>
          <w:sz w:val="28"/>
          <w:szCs w:val="28"/>
        </w:rPr>
        <w:softHyphen/>
        <w:t>то на XX век и е про</w:t>
      </w:r>
      <w:r w:rsidRPr="00784EA8">
        <w:rPr>
          <w:rFonts w:ascii="HebarU" w:hAnsi="HebarU"/>
          <w:sz w:val="28"/>
          <w:szCs w:val="28"/>
        </w:rPr>
        <w:softHyphen/>
        <w:t>дукт на обек</w:t>
      </w:r>
      <w:r w:rsidRPr="00784EA8">
        <w:rPr>
          <w:rFonts w:ascii="HebarU" w:hAnsi="HebarU"/>
          <w:sz w:val="28"/>
          <w:szCs w:val="28"/>
        </w:rPr>
        <w:softHyphen/>
        <w:t>тив</w:t>
      </w:r>
      <w:r w:rsidRPr="00784EA8">
        <w:rPr>
          <w:rFonts w:ascii="HebarU" w:hAnsi="HebarU"/>
          <w:sz w:val="28"/>
          <w:szCs w:val="28"/>
        </w:rPr>
        <w:softHyphen/>
        <w:t>но обусло</w:t>
      </w:r>
      <w:r w:rsidRPr="00784EA8">
        <w:rPr>
          <w:rFonts w:ascii="HebarU" w:hAnsi="HebarU"/>
          <w:sz w:val="28"/>
          <w:szCs w:val="28"/>
        </w:rPr>
        <w:softHyphen/>
        <w:t>ве</w:t>
      </w:r>
      <w:r w:rsidRPr="00784EA8">
        <w:rPr>
          <w:rFonts w:ascii="HebarU" w:hAnsi="HebarU"/>
          <w:sz w:val="28"/>
          <w:szCs w:val="28"/>
        </w:rPr>
        <w:softHyphen/>
        <w:t>ни про</w:t>
      </w:r>
      <w:r w:rsidRPr="00784EA8">
        <w:rPr>
          <w:rFonts w:ascii="HebarU" w:hAnsi="HebarU"/>
          <w:sz w:val="28"/>
          <w:szCs w:val="28"/>
        </w:rPr>
        <w:softHyphen/>
        <w:t>це</w:t>
      </w:r>
      <w:r w:rsidRPr="00784EA8">
        <w:rPr>
          <w:rFonts w:ascii="HebarU" w:hAnsi="HebarU"/>
          <w:sz w:val="28"/>
          <w:szCs w:val="28"/>
        </w:rPr>
        <w:softHyphen/>
        <w:t>си в раз</w:t>
      </w:r>
      <w:r w:rsidRPr="00784EA8">
        <w:rPr>
          <w:rFonts w:ascii="HebarU" w:hAnsi="HebarU"/>
          <w:sz w:val="28"/>
          <w:szCs w:val="28"/>
        </w:rPr>
        <w:softHyphen/>
        <w:t>ви</w:t>
      </w:r>
      <w:r w:rsidRPr="00784EA8">
        <w:rPr>
          <w:rFonts w:ascii="HebarU" w:hAnsi="HebarU"/>
          <w:sz w:val="28"/>
          <w:szCs w:val="28"/>
        </w:rPr>
        <w:softHyphen/>
        <w:t>ти</w:t>
      </w:r>
      <w:r w:rsidRPr="00784EA8">
        <w:rPr>
          <w:rFonts w:ascii="HebarU" w:hAnsi="HebarU"/>
          <w:sz w:val="28"/>
          <w:szCs w:val="28"/>
        </w:rPr>
        <w:softHyphen/>
        <w:t>ето на ико</w:t>
      </w:r>
      <w:r w:rsidRPr="00784EA8">
        <w:rPr>
          <w:rFonts w:ascii="HebarU" w:hAnsi="HebarU"/>
          <w:sz w:val="28"/>
          <w:szCs w:val="28"/>
        </w:rPr>
        <w:softHyphen/>
        <w:t>но</w:t>
      </w:r>
      <w:r w:rsidRPr="00784EA8">
        <w:rPr>
          <w:rFonts w:ascii="HebarU" w:hAnsi="HebarU"/>
          <w:sz w:val="28"/>
          <w:szCs w:val="28"/>
        </w:rPr>
        <w:softHyphen/>
        <w:t>ми</w:t>
      </w:r>
      <w:r w:rsidRPr="00784EA8">
        <w:rPr>
          <w:rFonts w:ascii="HebarU" w:hAnsi="HebarU"/>
          <w:sz w:val="28"/>
          <w:szCs w:val="28"/>
        </w:rPr>
        <w:softHyphen/>
        <w:t>ка</w:t>
      </w:r>
      <w:r w:rsidRPr="00784EA8">
        <w:rPr>
          <w:rFonts w:ascii="HebarU" w:hAnsi="HebarU"/>
          <w:sz w:val="28"/>
          <w:szCs w:val="28"/>
        </w:rPr>
        <w:softHyphen/>
        <w:t>та и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ве</w:t>
      </w:r>
      <w:r w:rsidRPr="00784EA8">
        <w:rPr>
          <w:rFonts w:ascii="HebarU" w:hAnsi="HebarU"/>
          <w:sz w:val="28"/>
          <w:szCs w:val="28"/>
        </w:rPr>
        <w:softHyphen/>
        <w:t>ния жи</w:t>
      </w:r>
      <w:r w:rsidRPr="00784EA8">
        <w:rPr>
          <w:rFonts w:ascii="HebarU" w:hAnsi="HebarU"/>
          <w:sz w:val="28"/>
          <w:szCs w:val="28"/>
        </w:rPr>
        <w:softHyphen/>
        <w:t>вот.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въз</w:t>
      </w:r>
      <w:r w:rsidRPr="00784EA8">
        <w:rPr>
          <w:rFonts w:ascii="HebarU" w:hAnsi="HebarU"/>
          <w:sz w:val="28"/>
          <w:szCs w:val="28"/>
        </w:rPr>
        <w:softHyphen/>
        <w:t>ник</w:t>
      </w:r>
      <w:r w:rsidRPr="00784EA8">
        <w:rPr>
          <w:rFonts w:ascii="HebarU" w:hAnsi="HebarU"/>
          <w:sz w:val="28"/>
          <w:szCs w:val="28"/>
        </w:rPr>
        <w:softHyphen/>
        <w:t>ва от ко</w:t>
      </w:r>
      <w:r w:rsidRPr="00784EA8">
        <w:rPr>
          <w:rFonts w:ascii="HebarU" w:hAnsi="HebarU"/>
          <w:sz w:val="28"/>
          <w:szCs w:val="28"/>
        </w:rPr>
        <w:softHyphen/>
        <w:t>опе</w:t>
      </w:r>
      <w:r w:rsidRPr="00784EA8">
        <w:rPr>
          <w:rFonts w:ascii="HebarU" w:hAnsi="HebarU"/>
          <w:sz w:val="28"/>
          <w:szCs w:val="28"/>
        </w:rPr>
        <w:softHyphen/>
        <w:t>ра</w:t>
      </w:r>
      <w:r w:rsidRPr="00784EA8">
        <w:rPr>
          <w:rFonts w:ascii="HebarU" w:hAnsi="HebarU"/>
          <w:sz w:val="28"/>
          <w:szCs w:val="28"/>
        </w:rPr>
        <w:softHyphen/>
        <w:t>ци</w:t>
      </w:r>
      <w:r w:rsidRPr="00784EA8">
        <w:rPr>
          <w:rFonts w:ascii="HebarU" w:hAnsi="HebarU"/>
          <w:sz w:val="28"/>
          <w:szCs w:val="28"/>
        </w:rPr>
        <w:softHyphen/>
        <w:t>ята на тру</w:t>
      </w:r>
      <w:r w:rsidRPr="00784EA8">
        <w:rPr>
          <w:rFonts w:ascii="HebarU" w:hAnsi="HebarU"/>
          <w:sz w:val="28"/>
          <w:szCs w:val="28"/>
        </w:rPr>
        <w:softHyphen/>
        <w:t>да, ко</w:t>
      </w:r>
      <w:r w:rsidRPr="00784EA8">
        <w:rPr>
          <w:rFonts w:ascii="HebarU" w:hAnsi="HebarU"/>
          <w:sz w:val="28"/>
          <w:szCs w:val="28"/>
        </w:rPr>
        <w:softHyphen/>
        <w:t>ято съ</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ву</w:t>
      </w:r>
      <w:r w:rsidRPr="00784EA8">
        <w:rPr>
          <w:rFonts w:ascii="HebarU" w:hAnsi="HebarU"/>
          <w:sz w:val="28"/>
          <w:szCs w:val="28"/>
        </w:rPr>
        <w:softHyphen/>
        <w:t>ва от дъл</w:t>
      </w:r>
      <w:r w:rsidRPr="00784EA8">
        <w:rPr>
          <w:rFonts w:ascii="HebarU" w:hAnsi="HebarU"/>
          <w:sz w:val="28"/>
          <w:szCs w:val="28"/>
        </w:rPr>
        <w:softHyphen/>
        <w:t>бо</w:t>
      </w:r>
      <w:r w:rsidRPr="00784EA8">
        <w:rPr>
          <w:rFonts w:ascii="HebarU" w:hAnsi="HebarU"/>
          <w:sz w:val="28"/>
          <w:szCs w:val="28"/>
        </w:rPr>
        <w:softHyphen/>
        <w:t>ка древ</w:t>
      </w:r>
      <w:r w:rsidRPr="00784EA8">
        <w:rPr>
          <w:rFonts w:ascii="HebarU" w:hAnsi="HebarU"/>
          <w:sz w:val="28"/>
          <w:szCs w:val="28"/>
        </w:rPr>
        <w:softHyphen/>
        <w:t>ност. То съпътства ево</w:t>
      </w:r>
      <w:r w:rsidRPr="00784EA8">
        <w:rPr>
          <w:rFonts w:ascii="HebarU" w:hAnsi="HebarU"/>
          <w:sz w:val="28"/>
          <w:szCs w:val="28"/>
        </w:rPr>
        <w:softHyphen/>
        <w:t>лю</w:t>
      </w:r>
      <w:r w:rsidRPr="00784EA8">
        <w:rPr>
          <w:rFonts w:ascii="HebarU" w:hAnsi="HebarU"/>
          <w:sz w:val="28"/>
          <w:szCs w:val="28"/>
        </w:rPr>
        <w:softHyphen/>
        <w:t>ци</w:t>
      </w:r>
      <w:r w:rsidRPr="00784EA8">
        <w:rPr>
          <w:rFonts w:ascii="HebarU" w:hAnsi="HebarU"/>
          <w:sz w:val="28"/>
          <w:szCs w:val="28"/>
        </w:rPr>
        <w:softHyphen/>
        <w:t>ята и раз</w:t>
      </w:r>
      <w:r w:rsidRPr="00784EA8">
        <w:rPr>
          <w:rFonts w:ascii="HebarU" w:hAnsi="HebarU"/>
          <w:sz w:val="28"/>
          <w:szCs w:val="28"/>
        </w:rPr>
        <w:softHyphen/>
        <w:t>ви</w:t>
      </w:r>
      <w:r w:rsidRPr="00784EA8">
        <w:rPr>
          <w:rFonts w:ascii="HebarU" w:hAnsi="HebarU"/>
          <w:sz w:val="28"/>
          <w:szCs w:val="28"/>
        </w:rPr>
        <w:softHyphen/>
        <w:t>ти</w:t>
      </w:r>
      <w:r w:rsidRPr="00784EA8">
        <w:rPr>
          <w:rFonts w:ascii="HebarU" w:hAnsi="HebarU"/>
          <w:sz w:val="28"/>
          <w:szCs w:val="28"/>
        </w:rPr>
        <w:softHyphen/>
        <w:t>ето на чо</w:t>
      </w:r>
      <w:r w:rsidRPr="00784EA8">
        <w:rPr>
          <w:rFonts w:ascii="HebarU" w:hAnsi="HebarU"/>
          <w:sz w:val="28"/>
          <w:szCs w:val="28"/>
        </w:rPr>
        <w:softHyphen/>
        <w:t>веш</w:t>
      </w:r>
      <w:r w:rsidRPr="00784EA8">
        <w:rPr>
          <w:rFonts w:ascii="HebarU" w:hAnsi="HebarU"/>
          <w:sz w:val="28"/>
          <w:szCs w:val="28"/>
        </w:rPr>
        <w:softHyphen/>
        <w:t>ко</w:t>
      </w:r>
      <w:r w:rsidRPr="00784EA8">
        <w:rPr>
          <w:rFonts w:ascii="HebarU" w:hAnsi="HebarU"/>
          <w:sz w:val="28"/>
          <w:szCs w:val="28"/>
        </w:rPr>
        <w:softHyphen/>
        <w:t>то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во.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ка</w:t>
      </w:r>
      <w:r w:rsidRPr="00784EA8">
        <w:rPr>
          <w:rFonts w:ascii="HebarU" w:hAnsi="HebarU"/>
          <w:sz w:val="28"/>
          <w:szCs w:val="28"/>
        </w:rPr>
        <w:softHyphen/>
        <w:t>то на</w:t>
      </w:r>
      <w:r w:rsidRPr="00784EA8">
        <w:rPr>
          <w:rFonts w:ascii="HebarU" w:hAnsi="HebarU"/>
          <w:sz w:val="28"/>
          <w:szCs w:val="28"/>
        </w:rPr>
        <w:softHyphen/>
        <w:t>ука не въз</w:t>
      </w:r>
      <w:r w:rsidRPr="00784EA8">
        <w:rPr>
          <w:rFonts w:ascii="HebarU" w:hAnsi="HebarU"/>
          <w:sz w:val="28"/>
          <w:szCs w:val="28"/>
        </w:rPr>
        <w:softHyphen/>
        <w:t>ник</w:t>
      </w:r>
      <w:r w:rsidRPr="00784EA8">
        <w:rPr>
          <w:rFonts w:ascii="HebarU" w:hAnsi="HebarU"/>
          <w:sz w:val="28"/>
          <w:szCs w:val="28"/>
        </w:rPr>
        <w:softHyphen/>
        <w:t>ва то</w:t>
      </w:r>
      <w:r w:rsidRPr="00784EA8">
        <w:rPr>
          <w:rFonts w:ascii="HebarU" w:hAnsi="HebarU"/>
          <w:sz w:val="28"/>
          <w:szCs w:val="28"/>
        </w:rPr>
        <w:softHyphen/>
        <w:t>га</w:t>
      </w:r>
      <w:r w:rsidRPr="00784EA8">
        <w:rPr>
          <w:rFonts w:ascii="HebarU" w:hAnsi="HebarU"/>
          <w:sz w:val="28"/>
          <w:szCs w:val="28"/>
        </w:rPr>
        <w:softHyphen/>
        <w:t>ва, ко</w:t>
      </w:r>
      <w:r w:rsidRPr="00784EA8">
        <w:rPr>
          <w:rFonts w:ascii="HebarU" w:hAnsi="HebarU"/>
          <w:sz w:val="28"/>
          <w:szCs w:val="28"/>
        </w:rPr>
        <w:softHyphen/>
        <w:t>га</w:t>
      </w:r>
      <w:r w:rsidRPr="00784EA8">
        <w:rPr>
          <w:rFonts w:ascii="HebarU" w:hAnsi="HebarU"/>
          <w:sz w:val="28"/>
          <w:szCs w:val="28"/>
        </w:rPr>
        <w:softHyphen/>
        <w:t>то се наб</w:t>
      </w:r>
      <w:r w:rsidRPr="00784EA8">
        <w:rPr>
          <w:rFonts w:ascii="HebarU" w:hAnsi="HebarU"/>
          <w:sz w:val="28"/>
          <w:szCs w:val="28"/>
        </w:rPr>
        <w:softHyphen/>
        <w:t>лю</w:t>
      </w:r>
      <w:r w:rsidRPr="00784EA8">
        <w:rPr>
          <w:rFonts w:ascii="HebarU" w:hAnsi="HebarU"/>
          <w:sz w:val="28"/>
          <w:szCs w:val="28"/>
        </w:rPr>
        <w:softHyphen/>
        <w:t>да</w:t>
      </w:r>
      <w:r w:rsidRPr="00784EA8">
        <w:rPr>
          <w:rFonts w:ascii="HebarU" w:hAnsi="HebarU"/>
          <w:sz w:val="28"/>
          <w:szCs w:val="28"/>
        </w:rPr>
        <w:softHyphen/>
        <w:t>ва пле</w:t>
      </w:r>
      <w:r w:rsidRPr="00784EA8">
        <w:rPr>
          <w:rFonts w:ascii="HebarU" w:hAnsi="HebarU"/>
          <w:sz w:val="28"/>
          <w:szCs w:val="28"/>
        </w:rPr>
        <w:softHyphen/>
        <w:t>мен</w:t>
      </w:r>
      <w:r w:rsidRPr="00784EA8">
        <w:rPr>
          <w:rFonts w:ascii="HebarU" w:hAnsi="HebarU"/>
          <w:sz w:val="28"/>
          <w:szCs w:val="28"/>
        </w:rPr>
        <w:softHyphen/>
        <w:t>на</w:t>
      </w:r>
      <w:r w:rsidRPr="00784EA8">
        <w:rPr>
          <w:rFonts w:ascii="HebarU" w:hAnsi="HebarU"/>
          <w:sz w:val="28"/>
          <w:szCs w:val="28"/>
        </w:rPr>
        <w:softHyphen/>
        <w:t>та ор</w:t>
      </w:r>
      <w:r w:rsidRPr="00784EA8">
        <w:rPr>
          <w:rFonts w:ascii="HebarU" w:hAnsi="HebarU"/>
          <w:sz w:val="28"/>
          <w:szCs w:val="28"/>
        </w:rPr>
        <w:softHyphen/>
        <w:t>га</w:t>
      </w:r>
      <w:r w:rsidRPr="00784EA8">
        <w:rPr>
          <w:rFonts w:ascii="HebarU" w:hAnsi="HebarU"/>
          <w:sz w:val="28"/>
          <w:szCs w:val="28"/>
        </w:rPr>
        <w:softHyphen/>
        <w:t>ни</w:t>
      </w:r>
      <w:r w:rsidRPr="00784EA8">
        <w:rPr>
          <w:rFonts w:ascii="HebarU" w:hAnsi="HebarU"/>
          <w:sz w:val="28"/>
          <w:szCs w:val="28"/>
        </w:rPr>
        <w:softHyphen/>
        <w:t>за</w:t>
      </w:r>
      <w:r w:rsidRPr="00784EA8">
        <w:rPr>
          <w:rFonts w:ascii="HebarU" w:hAnsi="HebarU"/>
          <w:sz w:val="28"/>
          <w:szCs w:val="28"/>
        </w:rPr>
        <w:softHyphen/>
        <w:t>ция, за</w:t>
      </w:r>
      <w:r w:rsidRPr="00784EA8">
        <w:rPr>
          <w:rFonts w:ascii="HebarU" w:hAnsi="HebarU"/>
          <w:sz w:val="28"/>
          <w:szCs w:val="28"/>
        </w:rPr>
        <w:softHyphen/>
        <w:t>що</w:t>
      </w:r>
      <w:r w:rsidRPr="00784EA8">
        <w:rPr>
          <w:rFonts w:ascii="HebarU" w:hAnsi="HebarU"/>
          <w:sz w:val="28"/>
          <w:szCs w:val="28"/>
        </w:rPr>
        <w:softHyphen/>
        <w:t>то ма</w:t>
      </w:r>
      <w:r w:rsidRPr="00784EA8">
        <w:rPr>
          <w:rFonts w:ascii="HebarU" w:hAnsi="HebarU"/>
          <w:sz w:val="28"/>
          <w:szCs w:val="28"/>
        </w:rPr>
        <w:softHyphen/>
        <w:t>ща</w:t>
      </w:r>
      <w:r w:rsidRPr="00784EA8">
        <w:rPr>
          <w:rFonts w:ascii="HebarU" w:hAnsi="HebarU"/>
          <w:sz w:val="28"/>
          <w:szCs w:val="28"/>
        </w:rPr>
        <w:softHyphen/>
        <w:t>би</w:t>
      </w:r>
      <w:r w:rsidRPr="00784EA8">
        <w:rPr>
          <w:rFonts w:ascii="HebarU" w:hAnsi="HebarU"/>
          <w:sz w:val="28"/>
          <w:szCs w:val="28"/>
        </w:rPr>
        <w:softHyphen/>
        <w:t>те на съв</w:t>
      </w:r>
      <w:r w:rsidRPr="00784EA8">
        <w:rPr>
          <w:rFonts w:ascii="HebarU" w:hAnsi="HebarU"/>
          <w:sz w:val="28"/>
          <w:szCs w:val="28"/>
        </w:rPr>
        <w:softHyphen/>
        <w:t>мес</w:t>
      </w:r>
      <w:r w:rsidRPr="00784EA8">
        <w:rPr>
          <w:rFonts w:ascii="HebarU" w:hAnsi="HebarU"/>
          <w:sz w:val="28"/>
          <w:szCs w:val="28"/>
        </w:rPr>
        <w:softHyphen/>
        <w:t>т</w:t>
      </w:r>
      <w:r w:rsidRPr="00784EA8">
        <w:rPr>
          <w:rFonts w:ascii="HebarU" w:hAnsi="HebarU"/>
          <w:sz w:val="28"/>
          <w:szCs w:val="28"/>
        </w:rPr>
        <w:softHyphen/>
        <w:t>на</w:t>
      </w:r>
      <w:r w:rsidRPr="00784EA8">
        <w:rPr>
          <w:rFonts w:ascii="HebarU" w:hAnsi="HebarU"/>
          <w:sz w:val="28"/>
          <w:szCs w:val="28"/>
        </w:rPr>
        <w:softHyphen/>
        <w:t>та чо</w:t>
      </w:r>
      <w:r w:rsidRPr="00784EA8">
        <w:rPr>
          <w:rFonts w:ascii="HebarU" w:hAnsi="HebarU"/>
          <w:sz w:val="28"/>
          <w:szCs w:val="28"/>
        </w:rPr>
        <w:softHyphen/>
        <w:t>веш</w:t>
      </w:r>
      <w:r w:rsidRPr="00784EA8">
        <w:rPr>
          <w:rFonts w:ascii="HebarU" w:hAnsi="HebarU"/>
          <w:sz w:val="28"/>
          <w:szCs w:val="28"/>
        </w:rPr>
        <w:softHyphen/>
        <w:t>ка дейност са би</w:t>
      </w:r>
      <w:r w:rsidRPr="00784EA8">
        <w:rPr>
          <w:rFonts w:ascii="HebarU" w:hAnsi="HebarU"/>
          <w:sz w:val="28"/>
          <w:szCs w:val="28"/>
        </w:rPr>
        <w:softHyphen/>
        <w:t>ли ог</w:t>
      </w:r>
      <w:r w:rsidRPr="00784EA8">
        <w:rPr>
          <w:rFonts w:ascii="HebarU" w:hAnsi="HebarU"/>
          <w:sz w:val="28"/>
          <w:szCs w:val="28"/>
        </w:rPr>
        <w:softHyphen/>
        <w:t>ра</w:t>
      </w:r>
      <w:r w:rsidRPr="00784EA8">
        <w:rPr>
          <w:rFonts w:ascii="HebarU" w:hAnsi="HebarU"/>
          <w:sz w:val="28"/>
          <w:szCs w:val="28"/>
        </w:rPr>
        <w:softHyphen/>
        <w:t>ни</w:t>
      </w:r>
      <w:r w:rsidRPr="00784EA8">
        <w:rPr>
          <w:rFonts w:ascii="HebarU" w:hAnsi="HebarU"/>
          <w:sz w:val="28"/>
          <w:szCs w:val="28"/>
        </w:rPr>
        <w:softHyphen/>
        <w:t>че</w:t>
      </w:r>
      <w:r w:rsidRPr="00784EA8">
        <w:rPr>
          <w:rFonts w:ascii="HebarU" w:hAnsi="HebarU"/>
          <w:sz w:val="28"/>
          <w:szCs w:val="28"/>
        </w:rPr>
        <w:softHyphen/>
        <w:t>ни и е би</w:t>
      </w:r>
      <w:r w:rsidRPr="00784EA8">
        <w:rPr>
          <w:rFonts w:ascii="HebarU" w:hAnsi="HebarU"/>
          <w:sz w:val="28"/>
          <w:szCs w:val="28"/>
        </w:rPr>
        <w:softHyphen/>
        <w:t>ло въз</w:t>
      </w:r>
      <w:r w:rsidRPr="00784EA8">
        <w:rPr>
          <w:rFonts w:ascii="HebarU" w:hAnsi="HebarU"/>
          <w:sz w:val="28"/>
          <w:szCs w:val="28"/>
        </w:rPr>
        <w:softHyphen/>
        <w:t>мож</w:t>
      </w:r>
      <w:r w:rsidRPr="00784EA8">
        <w:rPr>
          <w:rFonts w:ascii="HebarU" w:hAnsi="HebarU"/>
          <w:sz w:val="28"/>
          <w:szCs w:val="28"/>
        </w:rPr>
        <w:softHyphen/>
        <w:t>но от</w:t>
      </w:r>
      <w:r w:rsidRPr="00784EA8">
        <w:rPr>
          <w:rFonts w:ascii="HebarU" w:hAnsi="HebarU"/>
          <w:sz w:val="28"/>
          <w:szCs w:val="28"/>
        </w:rPr>
        <w:softHyphen/>
        <w:t>дел</w:t>
      </w:r>
      <w:r w:rsidRPr="00784EA8">
        <w:rPr>
          <w:rFonts w:ascii="HebarU" w:hAnsi="HebarU"/>
          <w:sz w:val="28"/>
          <w:szCs w:val="28"/>
        </w:rPr>
        <w:softHyphen/>
        <w:t>ни</w:t>
      </w:r>
      <w:r w:rsidRPr="00784EA8">
        <w:rPr>
          <w:rFonts w:ascii="HebarU" w:hAnsi="HebarU"/>
          <w:sz w:val="28"/>
          <w:szCs w:val="28"/>
        </w:rPr>
        <w:softHyphen/>
        <w:t>ят чо</w:t>
      </w:r>
      <w:r w:rsidRPr="00784EA8">
        <w:rPr>
          <w:rFonts w:ascii="HebarU" w:hAnsi="HebarU"/>
          <w:sz w:val="28"/>
          <w:szCs w:val="28"/>
        </w:rPr>
        <w:softHyphen/>
        <w:t>век да уп</w:t>
      </w:r>
      <w:r w:rsidRPr="00784EA8">
        <w:rPr>
          <w:rFonts w:ascii="HebarU" w:hAnsi="HebarU"/>
          <w:sz w:val="28"/>
          <w:szCs w:val="28"/>
        </w:rPr>
        <w:softHyphen/>
        <w:t>рав</w:t>
      </w:r>
      <w:r w:rsidRPr="00784EA8">
        <w:rPr>
          <w:rFonts w:ascii="HebarU" w:hAnsi="HebarU"/>
          <w:sz w:val="28"/>
          <w:szCs w:val="28"/>
        </w:rPr>
        <w:softHyphen/>
        <w:t>ля</w:t>
      </w:r>
      <w:r w:rsidRPr="00784EA8">
        <w:rPr>
          <w:rFonts w:ascii="HebarU" w:hAnsi="HebarU"/>
          <w:sz w:val="28"/>
          <w:szCs w:val="28"/>
        </w:rPr>
        <w:softHyphen/>
        <w:t>ва съв</w:t>
      </w:r>
      <w:r w:rsidRPr="00784EA8">
        <w:rPr>
          <w:rFonts w:ascii="HebarU" w:hAnsi="HebarU"/>
          <w:sz w:val="28"/>
          <w:szCs w:val="28"/>
        </w:rPr>
        <w:softHyphen/>
        <w:t>мес</w:t>
      </w:r>
      <w:r w:rsidRPr="00784EA8">
        <w:rPr>
          <w:rFonts w:ascii="HebarU" w:hAnsi="HebarU"/>
          <w:sz w:val="28"/>
          <w:szCs w:val="28"/>
        </w:rPr>
        <w:softHyphen/>
        <w:t>т</w:t>
      </w:r>
      <w:r w:rsidRPr="00784EA8">
        <w:rPr>
          <w:rFonts w:ascii="HebarU" w:hAnsi="HebarU"/>
          <w:sz w:val="28"/>
          <w:szCs w:val="28"/>
        </w:rPr>
        <w:softHyphen/>
        <w:t>на</w:t>
      </w:r>
      <w:r w:rsidRPr="00784EA8">
        <w:rPr>
          <w:rFonts w:ascii="HebarU" w:hAnsi="HebarU"/>
          <w:sz w:val="28"/>
          <w:szCs w:val="28"/>
        </w:rPr>
        <w:softHyphen/>
        <w:t>та тру</w:t>
      </w:r>
      <w:r w:rsidRPr="00784EA8">
        <w:rPr>
          <w:rFonts w:ascii="HebarU" w:hAnsi="HebarU"/>
          <w:sz w:val="28"/>
          <w:szCs w:val="28"/>
        </w:rPr>
        <w:softHyphen/>
        <w:t>до</w:t>
      </w:r>
      <w:r w:rsidRPr="00784EA8">
        <w:rPr>
          <w:rFonts w:ascii="HebarU" w:hAnsi="HebarU"/>
          <w:sz w:val="28"/>
          <w:szCs w:val="28"/>
        </w:rPr>
        <w:softHyphen/>
        <w:t>ва дейност. Ако е има</w:t>
      </w:r>
      <w:r w:rsidRPr="00784EA8">
        <w:rPr>
          <w:rFonts w:ascii="HebarU" w:hAnsi="HebarU"/>
          <w:sz w:val="28"/>
          <w:szCs w:val="28"/>
        </w:rPr>
        <w:softHyphen/>
        <w:t>ло ня</w:t>
      </w:r>
      <w:r w:rsidRPr="00784EA8">
        <w:rPr>
          <w:rFonts w:ascii="HebarU" w:hAnsi="HebarU"/>
          <w:sz w:val="28"/>
          <w:szCs w:val="28"/>
        </w:rPr>
        <w:softHyphen/>
        <w:t>как</w:t>
      </w:r>
      <w:r w:rsidRPr="00784EA8">
        <w:rPr>
          <w:rFonts w:ascii="HebarU" w:hAnsi="HebarU"/>
          <w:sz w:val="28"/>
          <w:szCs w:val="28"/>
        </w:rPr>
        <w:softHyphen/>
        <w:t>ви зна</w:t>
      </w:r>
      <w:r w:rsidRPr="00784EA8">
        <w:rPr>
          <w:rFonts w:ascii="HebarU" w:hAnsi="HebarU"/>
          <w:sz w:val="28"/>
          <w:szCs w:val="28"/>
        </w:rPr>
        <w:softHyphen/>
        <w:t>ния на ба</w:t>
      </w:r>
      <w:r w:rsidRPr="00784EA8">
        <w:rPr>
          <w:rFonts w:ascii="HebarU" w:hAnsi="HebarU"/>
          <w:sz w:val="28"/>
          <w:szCs w:val="28"/>
        </w:rPr>
        <w:softHyphen/>
        <w:t>за</w:t>
      </w:r>
      <w:r w:rsidRPr="00784EA8">
        <w:rPr>
          <w:rFonts w:ascii="HebarU" w:hAnsi="HebarU"/>
          <w:sz w:val="28"/>
          <w:szCs w:val="28"/>
        </w:rPr>
        <w:softHyphen/>
        <w:t>та на опи</w:t>
      </w:r>
      <w:r w:rsidRPr="00784EA8">
        <w:rPr>
          <w:rFonts w:ascii="HebarU" w:hAnsi="HebarU"/>
          <w:sz w:val="28"/>
          <w:szCs w:val="28"/>
        </w:rPr>
        <w:softHyphen/>
        <w:t>та, то то</w:t>
      </w:r>
      <w:r w:rsidRPr="00784EA8">
        <w:rPr>
          <w:rFonts w:ascii="HebarU" w:hAnsi="HebarU"/>
          <w:sz w:val="28"/>
          <w:szCs w:val="28"/>
        </w:rPr>
        <w:softHyphen/>
        <w:t>ва са би</w:t>
      </w:r>
      <w:r w:rsidRPr="00784EA8">
        <w:rPr>
          <w:rFonts w:ascii="HebarU" w:hAnsi="HebarU"/>
          <w:sz w:val="28"/>
          <w:szCs w:val="28"/>
        </w:rPr>
        <w:softHyphen/>
        <w:t>ли зна</w:t>
      </w:r>
      <w:r w:rsidRPr="00784EA8">
        <w:rPr>
          <w:rFonts w:ascii="HebarU" w:hAnsi="HebarU"/>
          <w:sz w:val="28"/>
          <w:szCs w:val="28"/>
        </w:rPr>
        <w:softHyphen/>
        <w:t>ни</w:t>
      </w:r>
      <w:r w:rsidRPr="00784EA8">
        <w:rPr>
          <w:rFonts w:ascii="HebarU" w:hAnsi="HebarU"/>
          <w:sz w:val="28"/>
          <w:szCs w:val="28"/>
        </w:rPr>
        <w:softHyphen/>
        <w:t>ята на ста</w:t>
      </w:r>
      <w:r w:rsidRPr="00784EA8">
        <w:rPr>
          <w:rFonts w:ascii="HebarU" w:hAnsi="HebarU"/>
          <w:sz w:val="28"/>
          <w:szCs w:val="28"/>
        </w:rPr>
        <w:softHyphen/>
        <w:t>рейши</w:t>
      </w:r>
      <w:r w:rsidRPr="00784EA8">
        <w:rPr>
          <w:rFonts w:ascii="HebarU" w:hAnsi="HebarU"/>
          <w:sz w:val="28"/>
          <w:szCs w:val="28"/>
        </w:rPr>
        <w:softHyphen/>
        <w:t>на</w:t>
      </w:r>
      <w:r w:rsidRPr="00784EA8">
        <w:rPr>
          <w:rFonts w:ascii="HebarU" w:hAnsi="HebarU"/>
          <w:sz w:val="28"/>
          <w:szCs w:val="28"/>
        </w:rPr>
        <w:softHyphen/>
        <w:t>та, на пле</w:t>
      </w:r>
      <w:r w:rsidRPr="00784EA8">
        <w:rPr>
          <w:rFonts w:ascii="HebarU" w:hAnsi="HebarU"/>
          <w:sz w:val="28"/>
          <w:szCs w:val="28"/>
        </w:rPr>
        <w:softHyphen/>
        <w:t>мен</w:t>
      </w:r>
      <w:r w:rsidRPr="00784EA8">
        <w:rPr>
          <w:rFonts w:ascii="HebarU" w:hAnsi="HebarU"/>
          <w:sz w:val="28"/>
          <w:szCs w:val="28"/>
        </w:rPr>
        <w:softHyphen/>
        <w:t>ния вожд, на ко</w:t>
      </w:r>
      <w:r w:rsidRPr="00784EA8">
        <w:rPr>
          <w:rFonts w:ascii="HebarU" w:hAnsi="HebarU"/>
          <w:sz w:val="28"/>
          <w:szCs w:val="28"/>
        </w:rPr>
        <w:softHyphen/>
        <w:t>го</w:t>
      </w:r>
      <w:r w:rsidRPr="00784EA8">
        <w:rPr>
          <w:rFonts w:ascii="HebarU" w:hAnsi="HebarU"/>
          <w:sz w:val="28"/>
          <w:szCs w:val="28"/>
        </w:rPr>
        <w:softHyphen/>
        <w:t>то са се под</w:t>
      </w:r>
      <w:r w:rsidRPr="00784EA8">
        <w:rPr>
          <w:rFonts w:ascii="HebarU" w:hAnsi="HebarU"/>
          <w:sz w:val="28"/>
          <w:szCs w:val="28"/>
        </w:rPr>
        <w:softHyphen/>
        <w:t>чи</w:t>
      </w:r>
      <w:r w:rsidRPr="00784EA8">
        <w:rPr>
          <w:rFonts w:ascii="HebarU" w:hAnsi="HebarU"/>
          <w:sz w:val="28"/>
          <w:szCs w:val="28"/>
        </w:rPr>
        <w:softHyphen/>
        <w:t>ня</w:t>
      </w:r>
      <w:r w:rsidRPr="00784EA8">
        <w:rPr>
          <w:rFonts w:ascii="HebarU" w:hAnsi="HebarU"/>
          <w:sz w:val="28"/>
          <w:szCs w:val="28"/>
        </w:rPr>
        <w:softHyphen/>
        <w:t>ва</w:t>
      </w:r>
      <w:r w:rsidRPr="00784EA8">
        <w:rPr>
          <w:rFonts w:ascii="HebarU" w:hAnsi="HebarU"/>
          <w:sz w:val="28"/>
          <w:szCs w:val="28"/>
        </w:rPr>
        <w:softHyphen/>
        <w:t xml:space="preserve">ли. </w:t>
      </w:r>
    </w:p>
    <w:p w:rsidR="009F3B44" w:rsidRPr="009F3B44" w:rsidRDefault="009F3B44" w:rsidP="009F3B44">
      <w:pPr>
        <w:ind w:firstLine="540"/>
        <w:jc w:val="both"/>
        <w:rPr>
          <w:rFonts w:ascii="HebarU" w:hAnsi="HebarU"/>
          <w:sz w:val="28"/>
          <w:szCs w:val="28"/>
          <w:lang w:val="bg-BG"/>
        </w:rPr>
      </w:pPr>
    </w:p>
    <w:p w:rsidR="00784EA8" w:rsidRPr="00784EA8" w:rsidRDefault="00784EA8" w:rsidP="00784EA8">
      <w:pPr>
        <w:ind w:firstLine="540"/>
        <w:jc w:val="both"/>
        <w:rPr>
          <w:rFonts w:ascii="HebarU" w:hAnsi="HebarU"/>
          <w:sz w:val="28"/>
          <w:szCs w:val="28"/>
        </w:rPr>
      </w:pPr>
      <w:r w:rsidRPr="00784EA8">
        <w:rPr>
          <w:rFonts w:ascii="HebarU" w:hAnsi="HebarU"/>
          <w:sz w:val="28"/>
          <w:szCs w:val="28"/>
        </w:rPr>
        <w:t>На</w:t>
      </w:r>
      <w:r w:rsidRPr="00784EA8">
        <w:rPr>
          <w:rFonts w:ascii="HebarU" w:hAnsi="HebarU"/>
          <w:sz w:val="28"/>
          <w:szCs w:val="28"/>
        </w:rPr>
        <w:softHyphen/>
        <w:t>ми</w:t>
      </w:r>
      <w:r w:rsidRPr="00784EA8">
        <w:rPr>
          <w:rFonts w:ascii="HebarU" w:hAnsi="HebarU"/>
          <w:sz w:val="28"/>
          <w:szCs w:val="28"/>
        </w:rPr>
        <w:softHyphen/>
        <w:t>рат се но</w:t>
      </w:r>
      <w:r w:rsidRPr="00784EA8">
        <w:rPr>
          <w:rFonts w:ascii="HebarU" w:hAnsi="HebarU"/>
          <w:sz w:val="28"/>
          <w:szCs w:val="28"/>
        </w:rPr>
        <w:softHyphen/>
        <w:t>ви и но</w:t>
      </w:r>
      <w:r w:rsidRPr="00784EA8">
        <w:rPr>
          <w:rFonts w:ascii="HebarU" w:hAnsi="HebarU"/>
          <w:sz w:val="28"/>
          <w:szCs w:val="28"/>
        </w:rPr>
        <w:softHyphen/>
        <w:t>ви тех</w:t>
      </w:r>
      <w:r w:rsidRPr="00784EA8">
        <w:rPr>
          <w:rFonts w:ascii="HebarU" w:hAnsi="HebarU"/>
          <w:sz w:val="28"/>
          <w:szCs w:val="28"/>
        </w:rPr>
        <w:softHyphen/>
        <w:t>но</w:t>
      </w:r>
      <w:r w:rsidRPr="00784EA8">
        <w:rPr>
          <w:rFonts w:ascii="HebarU" w:hAnsi="HebarU"/>
          <w:sz w:val="28"/>
          <w:szCs w:val="28"/>
        </w:rPr>
        <w:softHyphen/>
        <w:t>ло</w:t>
      </w:r>
      <w:r w:rsidRPr="00784EA8">
        <w:rPr>
          <w:rFonts w:ascii="HebarU" w:hAnsi="HebarU"/>
          <w:sz w:val="28"/>
          <w:szCs w:val="28"/>
        </w:rPr>
        <w:softHyphen/>
        <w:t>ги</w:t>
      </w:r>
      <w:r w:rsidRPr="00784EA8">
        <w:rPr>
          <w:rFonts w:ascii="HebarU" w:hAnsi="HebarU"/>
          <w:sz w:val="28"/>
          <w:szCs w:val="28"/>
        </w:rPr>
        <w:softHyphen/>
        <w:t>чес</w:t>
      </w:r>
      <w:r w:rsidRPr="00784EA8">
        <w:rPr>
          <w:rFonts w:ascii="HebarU" w:hAnsi="HebarU"/>
          <w:sz w:val="28"/>
          <w:szCs w:val="28"/>
        </w:rPr>
        <w:softHyphen/>
        <w:t>ки спо</w:t>
      </w:r>
      <w:r w:rsidRPr="00784EA8">
        <w:rPr>
          <w:rFonts w:ascii="HebarU" w:hAnsi="HebarU"/>
          <w:sz w:val="28"/>
          <w:szCs w:val="28"/>
        </w:rPr>
        <w:softHyphen/>
        <w:t>со</w:t>
      </w:r>
      <w:r w:rsidRPr="00784EA8">
        <w:rPr>
          <w:rFonts w:ascii="HebarU" w:hAnsi="HebarU"/>
          <w:sz w:val="28"/>
          <w:szCs w:val="28"/>
        </w:rPr>
        <w:softHyphen/>
        <w:t>би, за да се стиг</w:t>
      </w:r>
      <w:r w:rsidRPr="00784EA8">
        <w:rPr>
          <w:rFonts w:ascii="HebarU" w:hAnsi="HebarU"/>
          <w:sz w:val="28"/>
          <w:szCs w:val="28"/>
        </w:rPr>
        <w:softHyphen/>
        <w:t>не до индустриалното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во, къ</w:t>
      </w:r>
      <w:r w:rsidRPr="00784EA8">
        <w:rPr>
          <w:rFonts w:ascii="HebarU" w:hAnsi="HebarU"/>
          <w:sz w:val="28"/>
          <w:szCs w:val="28"/>
        </w:rPr>
        <w:softHyphen/>
        <w:t>де</w:t>
      </w:r>
      <w:r w:rsidRPr="00784EA8">
        <w:rPr>
          <w:rFonts w:ascii="HebarU" w:hAnsi="HebarU"/>
          <w:sz w:val="28"/>
          <w:szCs w:val="28"/>
        </w:rPr>
        <w:softHyphen/>
        <w:t>то ця</w:t>
      </w:r>
      <w:r w:rsidRPr="00784EA8">
        <w:rPr>
          <w:rFonts w:ascii="HebarU" w:hAnsi="HebarU"/>
          <w:sz w:val="28"/>
          <w:szCs w:val="28"/>
        </w:rPr>
        <w:softHyphen/>
        <w:t>лос</w:t>
      </w:r>
      <w:r w:rsidRPr="00784EA8">
        <w:rPr>
          <w:rFonts w:ascii="HebarU" w:hAnsi="HebarU"/>
          <w:sz w:val="28"/>
          <w:szCs w:val="28"/>
        </w:rPr>
        <w:softHyphen/>
        <w:t>т</w:t>
      </w:r>
      <w:r w:rsidRPr="00784EA8">
        <w:rPr>
          <w:rFonts w:ascii="HebarU" w:hAnsi="HebarU"/>
          <w:sz w:val="28"/>
          <w:szCs w:val="28"/>
        </w:rPr>
        <w:softHyphen/>
        <w:t>ни</w:t>
      </w:r>
      <w:r w:rsidRPr="00784EA8">
        <w:rPr>
          <w:rFonts w:ascii="HebarU" w:hAnsi="HebarU"/>
          <w:sz w:val="28"/>
          <w:szCs w:val="28"/>
        </w:rPr>
        <w:softHyphen/>
        <w:t>ят про</w:t>
      </w:r>
      <w:r w:rsidRPr="00784EA8">
        <w:rPr>
          <w:rFonts w:ascii="HebarU" w:hAnsi="HebarU"/>
          <w:sz w:val="28"/>
          <w:szCs w:val="28"/>
        </w:rPr>
        <w:softHyphen/>
        <w:t>цес на тру</w:t>
      </w:r>
      <w:r w:rsidRPr="00784EA8">
        <w:rPr>
          <w:rFonts w:ascii="HebarU" w:hAnsi="HebarU"/>
          <w:sz w:val="28"/>
          <w:szCs w:val="28"/>
        </w:rPr>
        <w:softHyphen/>
        <w:t>до</w:t>
      </w:r>
      <w:r w:rsidRPr="00784EA8">
        <w:rPr>
          <w:rFonts w:ascii="HebarU" w:hAnsi="HebarU"/>
          <w:sz w:val="28"/>
          <w:szCs w:val="28"/>
        </w:rPr>
        <w:softHyphen/>
        <w:t>ва дейност се раз</w:t>
      </w:r>
      <w:r w:rsidRPr="00784EA8">
        <w:rPr>
          <w:rFonts w:ascii="HebarU" w:hAnsi="HebarU"/>
          <w:sz w:val="28"/>
          <w:szCs w:val="28"/>
        </w:rPr>
        <w:softHyphen/>
        <w:t>ч</w:t>
      </w:r>
      <w:r w:rsidRPr="00784EA8">
        <w:rPr>
          <w:rFonts w:ascii="HebarU" w:hAnsi="HebarU"/>
          <w:sz w:val="28"/>
          <w:szCs w:val="28"/>
        </w:rPr>
        <w:softHyphen/>
        <w:t>ле</w:t>
      </w:r>
      <w:r w:rsidRPr="00784EA8">
        <w:rPr>
          <w:rFonts w:ascii="HebarU" w:hAnsi="HebarU"/>
          <w:sz w:val="28"/>
          <w:szCs w:val="28"/>
        </w:rPr>
        <w:softHyphen/>
        <w:t>ня</w:t>
      </w:r>
      <w:r w:rsidRPr="00784EA8">
        <w:rPr>
          <w:rFonts w:ascii="HebarU" w:hAnsi="HebarU"/>
          <w:sz w:val="28"/>
          <w:szCs w:val="28"/>
        </w:rPr>
        <w:softHyphen/>
        <w:t>ва тол</w:t>
      </w:r>
      <w:r w:rsidRPr="00784EA8">
        <w:rPr>
          <w:rFonts w:ascii="HebarU" w:hAnsi="HebarU"/>
          <w:sz w:val="28"/>
          <w:szCs w:val="28"/>
        </w:rPr>
        <w:softHyphen/>
        <w:t>ко</w:t>
      </w:r>
      <w:r w:rsidRPr="00784EA8">
        <w:rPr>
          <w:rFonts w:ascii="HebarU" w:hAnsi="HebarU"/>
          <w:sz w:val="28"/>
          <w:szCs w:val="28"/>
        </w:rPr>
        <w:softHyphen/>
        <w:t>ва мно</w:t>
      </w:r>
      <w:r w:rsidRPr="00784EA8">
        <w:rPr>
          <w:rFonts w:ascii="HebarU" w:hAnsi="HebarU"/>
          <w:sz w:val="28"/>
          <w:szCs w:val="28"/>
        </w:rPr>
        <w:softHyphen/>
        <w:t>го, че в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ве</w:t>
      </w:r>
      <w:r w:rsidRPr="00784EA8">
        <w:rPr>
          <w:rFonts w:ascii="HebarU" w:hAnsi="HebarU"/>
          <w:sz w:val="28"/>
          <w:szCs w:val="28"/>
        </w:rPr>
        <w:softHyphen/>
        <w:t>на</w:t>
      </w:r>
      <w:r w:rsidRPr="00784EA8">
        <w:rPr>
          <w:rFonts w:ascii="HebarU" w:hAnsi="HebarU"/>
          <w:sz w:val="28"/>
          <w:szCs w:val="28"/>
        </w:rPr>
        <w:softHyphen/>
        <w:t>та ор</w:t>
      </w:r>
      <w:r w:rsidRPr="00784EA8">
        <w:rPr>
          <w:rFonts w:ascii="HebarU" w:hAnsi="HebarU"/>
          <w:sz w:val="28"/>
          <w:szCs w:val="28"/>
        </w:rPr>
        <w:softHyphen/>
        <w:t>га</w:t>
      </w:r>
      <w:r w:rsidRPr="00784EA8">
        <w:rPr>
          <w:rFonts w:ascii="HebarU" w:hAnsi="HebarU"/>
          <w:sz w:val="28"/>
          <w:szCs w:val="28"/>
        </w:rPr>
        <w:softHyphen/>
        <w:t>ни</w:t>
      </w:r>
      <w:r w:rsidRPr="00784EA8">
        <w:rPr>
          <w:rFonts w:ascii="HebarU" w:hAnsi="HebarU"/>
          <w:sz w:val="28"/>
          <w:szCs w:val="28"/>
        </w:rPr>
        <w:softHyphen/>
        <w:t>за</w:t>
      </w:r>
      <w:r w:rsidRPr="00784EA8">
        <w:rPr>
          <w:rFonts w:ascii="HebarU" w:hAnsi="HebarU"/>
          <w:sz w:val="28"/>
          <w:szCs w:val="28"/>
        </w:rPr>
        <w:softHyphen/>
        <w:t>ция ста</w:t>
      </w:r>
      <w:r w:rsidRPr="00784EA8">
        <w:rPr>
          <w:rFonts w:ascii="HebarU" w:hAnsi="HebarU"/>
          <w:sz w:val="28"/>
          <w:szCs w:val="28"/>
        </w:rPr>
        <w:softHyphen/>
        <w:t>ва не</w:t>
      </w:r>
      <w:r w:rsidRPr="00784EA8">
        <w:rPr>
          <w:rFonts w:ascii="HebarU" w:hAnsi="HebarU"/>
          <w:sz w:val="28"/>
          <w:szCs w:val="28"/>
        </w:rPr>
        <w:softHyphen/>
        <w:t>въз</w:t>
      </w:r>
      <w:r w:rsidRPr="00784EA8">
        <w:rPr>
          <w:rFonts w:ascii="HebarU" w:hAnsi="HebarU"/>
          <w:sz w:val="28"/>
          <w:szCs w:val="28"/>
        </w:rPr>
        <w:softHyphen/>
        <w:t>мож</w:t>
      </w:r>
      <w:r w:rsidRPr="00784EA8">
        <w:rPr>
          <w:rFonts w:ascii="HebarU" w:hAnsi="HebarU"/>
          <w:sz w:val="28"/>
          <w:szCs w:val="28"/>
        </w:rPr>
        <w:softHyphen/>
        <w:t>но хо</w:t>
      </w:r>
      <w:r w:rsidRPr="00784EA8">
        <w:rPr>
          <w:rFonts w:ascii="HebarU" w:hAnsi="HebarU"/>
          <w:sz w:val="28"/>
          <w:szCs w:val="28"/>
        </w:rPr>
        <w:softHyphen/>
        <w:t>ра</w:t>
      </w:r>
      <w:r w:rsidRPr="00784EA8">
        <w:rPr>
          <w:rFonts w:ascii="HebarU" w:hAnsi="HebarU"/>
          <w:sz w:val="28"/>
          <w:szCs w:val="28"/>
        </w:rPr>
        <w:softHyphen/>
        <w:t>та да жи</w:t>
      </w:r>
      <w:r w:rsidRPr="00784EA8">
        <w:rPr>
          <w:rFonts w:ascii="HebarU" w:hAnsi="HebarU"/>
          <w:sz w:val="28"/>
          <w:szCs w:val="28"/>
        </w:rPr>
        <w:softHyphen/>
        <w:t>ве</w:t>
      </w:r>
      <w:r w:rsidRPr="00784EA8">
        <w:rPr>
          <w:rFonts w:ascii="HebarU" w:hAnsi="HebarU"/>
          <w:sz w:val="28"/>
          <w:szCs w:val="28"/>
        </w:rPr>
        <w:softHyphen/>
        <w:t>ят един без друг, без да си раз</w:t>
      </w:r>
      <w:r w:rsidRPr="00784EA8">
        <w:rPr>
          <w:rFonts w:ascii="HebarU" w:hAnsi="HebarU"/>
          <w:sz w:val="28"/>
          <w:szCs w:val="28"/>
        </w:rPr>
        <w:softHyphen/>
        <w:t>ме</w:t>
      </w:r>
      <w:r w:rsidRPr="00784EA8">
        <w:rPr>
          <w:rFonts w:ascii="HebarU" w:hAnsi="HebarU"/>
          <w:sz w:val="28"/>
          <w:szCs w:val="28"/>
        </w:rPr>
        <w:softHyphen/>
        <w:t>нят про</w:t>
      </w:r>
      <w:r w:rsidRPr="00784EA8">
        <w:rPr>
          <w:rFonts w:ascii="HebarU" w:hAnsi="HebarU"/>
          <w:sz w:val="28"/>
          <w:szCs w:val="28"/>
        </w:rPr>
        <w:softHyphen/>
        <w:t>дук</w:t>
      </w:r>
      <w:r w:rsidRPr="00784EA8">
        <w:rPr>
          <w:rFonts w:ascii="HebarU" w:hAnsi="HebarU"/>
          <w:sz w:val="28"/>
          <w:szCs w:val="28"/>
        </w:rPr>
        <w:softHyphen/>
        <w:t>ти и ус</w:t>
      </w:r>
      <w:r w:rsidRPr="00784EA8">
        <w:rPr>
          <w:rFonts w:ascii="HebarU" w:hAnsi="HebarU"/>
          <w:sz w:val="28"/>
          <w:szCs w:val="28"/>
        </w:rPr>
        <w:softHyphen/>
        <w:t>лу</w:t>
      </w:r>
      <w:r w:rsidRPr="00784EA8">
        <w:rPr>
          <w:rFonts w:ascii="HebarU" w:hAnsi="HebarU"/>
          <w:sz w:val="28"/>
          <w:szCs w:val="28"/>
        </w:rPr>
        <w:softHyphen/>
        <w:t>ги, ко</w:t>
      </w:r>
      <w:r w:rsidRPr="00784EA8">
        <w:rPr>
          <w:rFonts w:ascii="HebarU" w:hAnsi="HebarU"/>
          <w:sz w:val="28"/>
          <w:szCs w:val="28"/>
        </w:rPr>
        <w:softHyphen/>
        <w:t>ито все</w:t>
      </w:r>
      <w:r w:rsidRPr="00784EA8">
        <w:rPr>
          <w:rFonts w:ascii="HebarU" w:hAnsi="HebarU"/>
          <w:sz w:val="28"/>
          <w:szCs w:val="28"/>
        </w:rPr>
        <w:softHyphen/>
        <w:t>ки са</w:t>
      </w:r>
      <w:r w:rsidRPr="00784EA8">
        <w:rPr>
          <w:rFonts w:ascii="HebarU" w:hAnsi="HebarU"/>
          <w:sz w:val="28"/>
          <w:szCs w:val="28"/>
        </w:rPr>
        <w:softHyphen/>
        <w:t>мос</w:t>
      </w:r>
      <w:r w:rsidRPr="00784EA8">
        <w:rPr>
          <w:rFonts w:ascii="HebarU" w:hAnsi="HebarU"/>
          <w:sz w:val="28"/>
          <w:szCs w:val="28"/>
        </w:rPr>
        <w:softHyphen/>
        <w:t>то</w:t>
      </w:r>
      <w:r w:rsidRPr="00784EA8">
        <w:rPr>
          <w:rFonts w:ascii="HebarU" w:hAnsi="HebarU"/>
          <w:sz w:val="28"/>
          <w:szCs w:val="28"/>
        </w:rPr>
        <w:softHyphen/>
        <w:t>ятел</w:t>
      </w:r>
      <w:r w:rsidRPr="00784EA8">
        <w:rPr>
          <w:rFonts w:ascii="HebarU" w:hAnsi="HebarU"/>
          <w:sz w:val="28"/>
          <w:szCs w:val="28"/>
        </w:rPr>
        <w:softHyphen/>
        <w:t>но произвеж</w:t>
      </w:r>
      <w:r w:rsidRPr="00784EA8">
        <w:rPr>
          <w:rFonts w:ascii="HebarU" w:hAnsi="HebarU"/>
          <w:sz w:val="28"/>
          <w:szCs w:val="28"/>
        </w:rPr>
        <w:softHyphen/>
        <w:t>да. Чо</w:t>
      </w:r>
      <w:r w:rsidRPr="00784EA8">
        <w:rPr>
          <w:rFonts w:ascii="HebarU" w:hAnsi="HebarU"/>
          <w:sz w:val="28"/>
          <w:szCs w:val="28"/>
        </w:rPr>
        <w:softHyphen/>
        <w:t>веш</w:t>
      </w:r>
      <w:r w:rsidRPr="00784EA8">
        <w:rPr>
          <w:rFonts w:ascii="HebarU" w:hAnsi="HebarU"/>
          <w:sz w:val="28"/>
          <w:szCs w:val="28"/>
        </w:rPr>
        <w:softHyphen/>
        <w:t>ки</w:t>
      </w:r>
      <w:r w:rsidRPr="00784EA8">
        <w:rPr>
          <w:rFonts w:ascii="HebarU" w:hAnsi="HebarU"/>
          <w:sz w:val="28"/>
          <w:szCs w:val="28"/>
        </w:rPr>
        <w:softHyphen/>
        <w:t>те пот</w:t>
      </w:r>
      <w:r w:rsidRPr="00784EA8">
        <w:rPr>
          <w:rFonts w:ascii="HebarU" w:hAnsi="HebarU"/>
          <w:sz w:val="28"/>
          <w:szCs w:val="28"/>
        </w:rPr>
        <w:softHyphen/>
        <w:t>реб</w:t>
      </w:r>
      <w:r w:rsidRPr="00784EA8">
        <w:rPr>
          <w:rFonts w:ascii="HebarU" w:hAnsi="HebarU"/>
          <w:sz w:val="28"/>
          <w:szCs w:val="28"/>
        </w:rPr>
        <w:softHyphen/>
        <w:t>нос</w:t>
      </w:r>
      <w:r w:rsidRPr="00784EA8">
        <w:rPr>
          <w:rFonts w:ascii="HebarU" w:hAnsi="HebarU"/>
          <w:sz w:val="28"/>
          <w:szCs w:val="28"/>
        </w:rPr>
        <w:softHyphen/>
        <w:t>ти са ком</w:t>
      </w:r>
      <w:r w:rsidRPr="00784EA8">
        <w:rPr>
          <w:rFonts w:ascii="HebarU" w:hAnsi="HebarU"/>
          <w:sz w:val="28"/>
          <w:szCs w:val="28"/>
        </w:rPr>
        <w:softHyphen/>
        <w:t>п</w:t>
      </w:r>
      <w:r w:rsidRPr="00784EA8">
        <w:rPr>
          <w:rFonts w:ascii="HebarU" w:hAnsi="HebarU"/>
          <w:sz w:val="28"/>
          <w:szCs w:val="28"/>
        </w:rPr>
        <w:softHyphen/>
        <w:t>лек</w:t>
      </w:r>
      <w:r w:rsidRPr="00784EA8">
        <w:rPr>
          <w:rFonts w:ascii="HebarU" w:hAnsi="HebarU"/>
          <w:sz w:val="28"/>
          <w:szCs w:val="28"/>
        </w:rPr>
        <w:softHyphen/>
        <w:t>с</w:t>
      </w:r>
      <w:r w:rsidRPr="00784EA8">
        <w:rPr>
          <w:rFonts w:ascii="HebarU" w:hAnsi="HebarU"/>
          <w:sz w:val="28"/>
          <w:szCs w:val="28"/>
        </w:rPr>
        <w:softHyphen/>
        <w:t>ни. Мо</w:t>
      </w:r>
      <w:r w:rsidRPr="00784EA8">
        <w:rPr>
          <w:rFonts w:ascii="HebarU" w:hAnsi="HebarU"/>
          <w:sz w:val="28"/>
          <w:szCs w:val="28"/>
        </w:rPr>
        <w:softHyphen/>
        <w:t>дер</w:t>
      </w:r>
      <w:r w:rsidRPr="00784EA8">
        <w:rPr>
          <w:rFonts w:ascii="HebarU" w:hAnsi="HebarU"/>
          <w:sz w:val="28"/>
          <w:szCs w:val="28"/>
        </w:rPr>
        <w:softHyphen/>
        <w:t>но</w:t>
      </w:r>
      <w:r w:rsidRPr="00784EA8">
        <w:rPr>
          <w:rFonts w:ascii="HebarU" w:hAnsi="HebarU"/>
          <w:sz w:val="28"/>
          <w:szCs w:val="28"/>
        </w:rPr>
        <w:softHyphen/>
        <w:t>то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во е на</w:t>
      </w:r>
      <w:r w:rsidRPr="00784EA8">
        <w:rPr>
          <w:rFonts w:ascii="HebarU" w:hAnsi="HebarU"/>
          <w:sz w:val="28"/>
          <w:szCs w:val="28"/>
        </w:rPr>
        <w:softHyphen/>
        <w:t>ре</w:t>
      </w:r>
      <w:r w:rsidRPr="00784EA8">
        <w:rPr>
          <w:rFonts w:ascii="HebarU" w:hAnsi="HebarU"/>
          <w:sz w:val="28"/>
          <w:szCs w:val="28"/>
        </w:rPr>
        <w:softHyphen/>
        <w:t>че</w:t>
      </w:r>
      <w:r w:rsidRPr="00784EA8">
        <w:rPr>
          <w:rFonts w:ascii="HebarU" w:hAnsi="HebarU"/>
          <w:sz w:val="28"/>
          <w:szCs w:val="28"/>
        </w:rPr>
        <w:softHyphen/>
        <w:t>но ин</w:t>
      </w:r>
      <w:r w:rsidRPr="00784EA8">
        <w:rPr>
          <w:rFonts w:ascii="HebarU" w:hAnsi="HebarU"/>
          <w:sz w:val="28"/>
          <w:szCs w:val="28"/>
        </w:rPr>
        <w:softHyphen/>
        <w:t>дус</w:t>
      </w:r>
      <w:r w:rsidRPr="00784EA8">
        <w:rPr>
          <w:rFonts w:ascii="HebarU" w:hAnsi="HebarU"/>
          <w:sz w:val="28"/>
          <w:szCs w:val="28"/>
        </w:rPr>
        <w:softHyphen/>
        <w:t>т</w:t>
      </w:r>
      <w:r w:rsidRPr="00784EA8">
        <w:rPr>
          <w:rFonts w:ascii="HebarU" w:hAnsi="HebarU"/>
          <w:sz w:val="28"/>
          <w:szCs w:val="28"/>
        </w:rPr>
        <w:softHyphen/>
        <w:t>ри</w:t>
      </w:r>
      <w:r w:rsidRPr="00784EA8">
        <w:rPr>
          <w:rFonts w:ascii="HebarU" w:hAnsi="HebarU"/>
          <w:sz w:val="28"/>
          <w:szCs w:val="28"/>
        </w:rPr>
        <w:softHyphen/>
        <w:t>ал</w:t>
      </w:r>
      <w:r w:rsidRPr="00784EA8">
        <w:rPr>
          <w:rFonts w:ascii="HebarU" w:hAnsi="HebarU"/>
          <w:sz w:val="28"/>
          <w:szCs w:val="28"/>
        </w:rPr>
        <w:softHyphen/>
        <w:t>но, за раз</w:t>
      </w:r>
      <w:r w:rsidRPr="00784EA8">
        <w:rPr>
          <w:rFonts w:ascii="HebarU" w:hAnsi="HebarU"/>
          <w:sz w:val="28"/>
          <w:szCs w:val="28"/>
        </w:rPr>
        <w:softHyphen/>
        <w:t>ли</w:t>
      </w:r>
      <w:r w:rsidRPr="00784EA8">
        <w:rPr>
          <w:rFonts w:ascii="HebarU" w:hAnsi="HebarU"/>
          <w:sz w:val="28"/>
          <w:szCs w:val="28"/>
        </w:rPr>
        <w:softHyphen/>
        <w:t>ка от пре</w:t>
      </w:r>
      <w:r w:rsidRPr="00784EA8">
        <w:rPr>
          <w:rFonts w:ascii="HebarU" w:hAnsi="HebarU"/>
          <w:sz w:val="28"/>
          <w:szCs w:val="28"/>
        </w:rPr>
        <w:softHyphen/>
        <w:t>диш</w:t>
      </w:r>
      <w:r w:rsidRPr="00784EA8">
        <w:rPr>
          <w:rFonts w:ascii="HebarU" w:hAnsi="HebarU"/>
          <w:sz w:val="28"/>
          <w:szCs w:val="28"/>
        </w:rPr>
        <w:softHyphen/>
        <w:t>ния етап - аг</w:t>
      </w:r>
      <w:r w:rsidRPr="00784EA8">
        <w:rPr>
          <w:rFonts w:ascii="HebarU" w:hAnsi="HebarU"/>
          <w:sz w:val="28"/>
          <w:szCs w:val="28"/>
        </w:rPr>
        <w:softHyphen/>
        <w:t>ра</w:t>
      </w:r>
      <w:r w:rsidRPr="00784EA8">
        <w:rPr>
          <w:rFonts w:ascii="HebarU" w:hAnsi="HebarU"/>
          <w:sz w:val="28"/>
          <w:szCs w:val="28"/>
        </w:rPr>
        <w:softHyphen/>
        <w:t>рен. Съв</w:t>
      </w:r>
      <w:r w:rsidRPr="00784EA8">
        <w:rPr>
          <w:rFonts w:ascii="HebarU" w:hAnsi="HebarU"/>
          <w:sz w:val="28"/>
          <w:szCs w:val="28"/>
        </w:rPr>
        <w:softHyphen/>
        <w:t>ре</w:t>
      </w:r>
      <w:r w:rsidRPr="00784EA8">
        <w:rPr>
          <w:rFonts w:ascii="HebarU" w:hAnsi="HebarU"/>
          <w:sz w:val="28"/>
          <w:szCs w:val="28"/>
        </w:rPr>
        <w:softHyphen/>
        <w:t>мен</w:t>
      </w:r>
      <w:r w:rsidRPr="00784EA8">
        <w:rPr>
          <w:rFonts w:ascii="HebarU" w:hAnsi="HebarU"/>
          <w:sz w:val="28"/>
          <w:szCs w:val="28"/>
        </w:rPr>
        <w:softHyphen/>
        <w:t>но</w:t>
      </w:r>
      <w:r w:rsidRPr="00784EA8">
        <w:rPr>
          <w:rFonts w:ascii="HebarU" w:hAnsi="HebarU"/>
          <w:sz w:val="28"/>
          <w:szCs w:val="28"/>
        </w:rPr>
        <w:softHyphen/>
        <w:t>то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во е много</w:t>
      </w:r>
      <w:r w:rsidRPr="00784EA8">
        <w:rPr>
          <w:rFonts w:ascii="HebarU" w:hAnsi="HebarU"/>
          <w:sz w:val="28"/>
          <w:szCs w:val="28"/>
        </w:rPr>
        <w:softHyphen/>
        <w:t>ли</w:t>
      </w:r>
      <w:r w:rsidRPr="00784EA8">
        <w:rPr>
          <w:rFonts w:ascii="HebarU" w:hAnsi="HebarU"/>
          <w:sz w:val="28"/>
          <w:szCs w:val="28"/>
        </w:rPr>
        <w:softHyphen/>
        <w:t>ко, но глав</w:t>
      </w:r>
      <w:r w:rsidRPr="00784EA8">
        <w:rPr>
          <w:rFonts w:ascii="HebarU" w:hAnsi="HebarU"/>
          <w:sz w:val="28"/>
          <w:szCs w:val="28"/>
        </w:rPr>
        <w:softHyphen/>
        <w:t>но фор</w:t>
      </w:r>
      <w:r w:rsidRPr="00784EA8">
        <w:rPr>
          <w:rFonts w:ascii="HebarU" w:hAnsi="HebarU"/>
          <w:sz w:val="28"/>
          <w:szCs w:val="28"/>
        </w:rPr>
        <w:softHyphen/>
        <w:t>ми</w:t>
      </w:r>
      <w:r w:rsidRPr="00784EA8">
        <w:rPr>
          <w:rFonts w:ascii="HebarU" w:hAnsi="HebarU"/>
          <w:sz w:val="28"/>
          <w:szCs w:val="28"/>
        </w:rPr>
        <w:softHyphen/>
        <w:t>те на ор</w:t>
      </w:r>
      <w:r w:rsidRPr="00784EA8">
        <w:rPr>
          <w:rFonts w:ascii="HebarU" w:hAnsi="HebarU"/>
          <w:sz w:val="28"/>
          <w:szCs w:val="28"/>
        </w:rPr>
        <w:softHyphen/>
        <w:t>га</w:t>
      </w:r>
      <w:r w:rsidRPr="00784EA8">
        <w:rPr>
          <w:rFonts w:ascii="HebarU" w:hAnsi="HebarU"/>
          <w:sz w:val="28"/>
          <w:szCs w:val="28"/>
        </w:rPr>
        <w:softHyphen/>
        <w:t>ни</w:t>
      </w:r>
      <w:r w:rsidRPr="00784EA8">
        <w:rPr>
          <w:rFonts w:ascii="HebarU" w:hAnsi="HebarU"/>
          <w:sz w:val="28"/>
          <w:szCs w:val="28"/>
        </w:rPr>
        <w:softHyphen/>
        <w:t>за</w:t>
      </w:r>
      <w:r w:rsidRPr="00784EA8">
        <w:rPr>
          <w:rFonts w:ascii="HebarU" w:hAnsi="HebarU"/>
          <w:sz w:val="28"/>
          <w:szCs w:val="28"/>
        </w:rPr>
        <w:softHyphen/>
        <w:t>ция се де</w:t>
      </w:r>
      <w:r w:rsidRPr="00784EA8">
        <w:rPr>
          <w:rFonts w:ascii="HebarU" w:hAnsi="HebarU"/>
          <w:sz w:val="28"/>
          <w:szCs w:val="28"/>
        </w:rPr>
        <w:softHyphen/>
        <w:t>лят на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ва или сис</w:t>
      </w:r>
      <w:r w:rsidRPr="00784EA8">
        <w:rPr>
          <w:rFonts w:ascii="HebarU" w:hAnsi="HebarU"/>
          <w:sz w:val="28"/>
          <w:szCs w:val="28"/>
        </w:rPr>
        <w:softHyphen/>
        <w:t>те</w:t>
      </w:r>
      <w:r w:rsidRPr="00784EA8">
        <w:rPr>
          <w:rFonts w:ascii="HebarU" w:hAnsi="HebarU"/>
          <w:sz w:val="28"/>
          <w:szCs w:val="28"/>
        </w:rPr>
        <w:softHyphen/>
        <w:t>ми, в осно</w:t>
      </w:r>
      <w:r w:rsidRPr="00784EA8">
        <w:rPr>
          <w:rFonts w:ascii="HebarU" w:hAnsi="HebarU"/>
          <w:sz w:val="28"/>
          <w:szCs w:val="28"/>
        </w:rPr>
        <w:softHyphen/>
        <w:t>ва</w:t>
      </w:r>
      <w:r w:rsidRPr="00784EA8">
        <w:rPr>
          <w:rFonts w:ascii="HebarU" w:hAnsi="HebarU"/>
          <w:sz w:val="28"/>
          <w:szCs w:val="28"/>
        </w:rPr>
        <w:softHyphen/>
        <w:t>та на ко</w:t>
      </w:r>
      <w:r w:rsidRPr="00784EA8">
        <w:rPr>
          <w:rFonts w:ascii="HebarU" w:hAnsi="HebarU"/>
          <w:sz w:val="28"/>
          <w:szCs w:val="28"/>
        </w:rPr>
        <w:softHyphen/>
        <w:t>ито стои па</w:t>
      </w:r>
      <w:r w:rsidRPr="00784EA8">
        <w:rPr>
          <w:rFonts w:ascii="HebarU" w:hAnsi="HebarU"/>
          <w:sz w:val="28"/>
          <w:szCs w:val="28"/>
        </w:rPr>
        <w:softHyphen/>
        <w:t>зар</w:t>
      </w:r>
      <w:r w:rsidRPr="00784EA8">
        <w:rPr>
          <w:rFonts w:ascii="HebarU" w:hAnsi="HebarU"/>
          <w:sz w:val="28"/>
          <w:szCs w:val="28"/>
        </w:rPr>
        <w:softHyphen/>
        <w:t>но</w:t>
      </w:r>
      <w:r w:rsidRPr="00784EA8">
        <w:rPr>
          <w:rFonts w:ascii="HebarU" w:hAnsi="HebarU"/>
          <w:sz w:val="28"/>
          <w:szCs w:val="28"/>
        </w:rPr>
        <w:softHyphen/>
        <w:t>то сто</w:t>
      </w:r>
      <w:r w:rsidRPr="00784EA8">
        <w:rPr>
          <w:rFonts w:ascii="HebarU" w:hAnsi="HebarU"/>
          <w:sz w:val="28"/>
          <w:szCs w:val="28"/>
        </w:rPr>
        <w:softHyphen/>
        <w:t>пан</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во и цен</w:t>
      </w:r>
      <w:r w:rsidRPr="00784EA8">
        <w:rPr>
          <w:rFonts w:ascii="HebarU" w:hAnsi="HebarU"/>
          <w:sz w:val="28"/>
          <w:szCs w:val="28"/>
        </w:rPr>
        <w:softHyphen/>
        <w:t>т</w:t>
      </w:r>
      <w:r w:rsidRPr="00784EA8">
        <w:rPr>
          <w:rFonts w:ascii="HebarU" w:hAnsi="HebarU"/>
          <w:sz w:val="28"/>
          <w:szCs w:val="28"/>
        </w:rPr>
        <w:softHyphen/>
        <w:t>ра</w:t>
      </w:r>
      <w:r w:rsidRPr="00784EA8">
        <w:rPr>
          <w:rFonts w:ascii="HebarU" w:hAnsi="HebarU"/>
          <w:sz w:val="28"/>
          <w:szCs w:val="28"/>
        </w:rPr>
        <w:softHyphen/>
        <w:t>ли</w:t>
      </w:r>
      <w:r w:rsidRPr="00784EA8">
        <w:rPr>
          <w:rFonts w:ascii="HebarU" w:hAnsi="HebarU"/>
          <w:sz w:val="28"/>
          <w:szCs w:val="28"/>
        </w:rPr>
        <w:softHyphen/>
        <w:t>зи</w:t>
      </w:r>
      <w:r w:rsidRPr="00784EA8">
        <w:rPr>
          <w:rFonts w:ascii="HebarU" w:hAnsi="HebarU"/>
          <w:sz w:val="28"/>
          <w:szCs w:val="28"/>
        </w:rPr>
        <w:softHyphen/>
        <w:t>ра</w:t>
      </w:r>
      <w:r w:rsidRPr="00784EA8">
        <w:rPr>
          <w:rFonts w:ascii="HebarU" w:hAnsi="HebarU"/>
          <w:sz w:val="28"/>
          <w:szCs w:val="28"/>
        </w:rPr>
        <w:softHyphen/>
        <w:t>но (ко</w:t>
      </w:r>
      <w:r w:rsidRPr="00784EA8">
        <w:rPr>
          <w:rFonts w:ascii="HebarU" w:hAnsi="HebarU"/>
          <w:sz w:val="28"/>
          <w:szCs w:val="28"/>
        </w:rPr>
        <w:softHyphen/>
        <w:t>лек</w:t>
      </w:r>
      <w:r w:rsidRPr="00784EA8">
        <w:rPr>
          <w:rFonts w:ascii="HebarU" w:hAnsi="HebarU"/>
          <w:sz w:val="28"/>
          <w:szCs w:val="28"/>
        </w:rPr>
        <w:softHyphen/>
        <w:t>тив</w:t>
      </w:r>
      <w:r w:rsidRPr="00784EA8">
        <w:rPr>
          <w:rFonts w:ascii="HebarU" w:hAnsi="HebarU"/>
          <w:sz w:val="28"/>
          <w:szCs w:val="28"/>
        </w:rPr>
        <w:softHyphen/>
        <w:t>но) стопанство, уп</w:t>
      </w:r>
      <w:r w:rsidRPr="00784EA8">
        <w:rPr>
          <w:rFonts w:ascii="HebarU" w:hAnsi="HebarU"/>
          <w:sz w:val="28"/>
          <w:szCs w:val="28"/>
        </w:rPr>
        <w:softHyphen/>
        <w:t>рав</w:t>
      </w:r>
      <w:r w:rsidRPr="00784EA8">
        <w:rPr>
          <w:rFonts w:ascii="HebarU" w:hAnsi="HebarU"/>
          <w:sz w:val="28"/>
          <w:szCs w:val="28"/>
        </w:rPr>
        <w:softHyphen/>
        <w:t>ля</w:t>
      </w:r>
      <w:r w:rsidRPr="00784EA8">
        <w:rPr>
          <w:rFonts w:ascii="HebarU" w:hAnsi="HebarU"/>
          <w:sz w:val="28"/>
          <w:szCs w:val="28"/>
        </w:rPr>
        <w:softHyphen/>
        <w:t>ва</w:t>
      </w:r>
      <w:r w:rsidRPr="00784EA8">
        <w:rPr>
          <w:rFonts w:ascii="HebarU" w:hAnsi="HebarU"/>
          <w:sz w:val="28"/>
          <w:szCs w:val="28"/>
        </w:rPr>
        <w:softHyphen/>
        <w:t>но от един цен</w:t>
      </w:r>
      <w:r w:rsidRPr="00784EA8">
        <w:rPr>
          <w:rFonts w:ascii="HebarU" w:hAnsi="HebarU"/>
          <w:sz w:val="28"/>
          <w:szCs w:val="28"/>
        </w:rPr>
        <w:softHyphen/>
        <w:t xml:space="preserve">тър. </w:t>
      </w:r>
    </w:p>
    <w:p w:rsidR="00784EA8" w:rsidRPr="00784EA8" w:rsidRDefault="00784EA8" w:rsidP="00784EA8">
      <w:pPr>
        <w:ind w:firstLine="540"/>
        <w:jc w:val="both"/>
        <w:rPr>
          <w:rFonts w:ascii="HebarU" w:hAnsi="HebarU"/>
          <w:sz w:val="28"/>
          <w:szCs w:val="28"/>
        </w:rPr>
      </w:pPr>
    </w:p>
    <w:p w:rsidR="00784EA8" w:rsidRPr="00784EA8" w:rsidRDefault="00784EA8" w:rsidP="00784EA8">
      <w:pPr>
        <w:ind w:firstLine="540"/>
        <w:jc w:val="both"/>
        <w:rPr>
          <w:rFonts w:ascii="HebarU" w:hAnsi="HebarU"/>
          <w:sz w:val="28"/>
          <w:szCs w:val="28"/>
        </w:rPr>
      </w:pPr>
      <w:r w:rsidRPr="00784EA8">
        <w:rPr>
          <w:rFonts w:ascii="HebarU" w:hAnsi="HebarU"/>
          <w:sz w:val="28"/>
          <w:szCs w:val="28"/>
        </w:rPr>
        <w:t>В ин</w:t>
      </w:r>
      <w:r w:rsidRPr="00784EA8">
        <w:rPr>
          <w:rFonts w:ascii="HebarU" w:hAnsi="HebarU"/>
          <w:sz w:val="28"/>
          <w:szCs w:val="28"/>
        </w:rPr>
        <w:softHyphen/>
        <w:t>дус</w:t>
      </w:r>
      <w:r w:rsidRPr="00784EA8">
        <w:rPr>
          <w:rFonts w:ascii="HebarU" w:hAnsi="HebarU"/>
          <w:sz w:val="28"/>
          <w:szCs w:val="28"/>
        </w:rPr>
        <w:softHyphen/>
        <w:t>т</w:t>
      </w:r>
      <w:r w:rsidRPr="00784EA8">
        <w:rPr>
          <w:rFonts w:ascii="HebarU" w:hAnsi="HebarU"/>
          <w:sz w:val="28"/>
          <w:szCs w:val="28"/>
        </w:rPr>
        <w:softHyphen/>
        <w:t>ри</w:t>
      </w:r>
      <w:r w:rsidRPr="00784EA8">
        <w:rPr>
          <w:rFonts w:ascii="HebarU" w:hAnsi="HebarU"/>
          <w:sz w:val="28"/>
          <w:szCs w:val="28"/>
        </w:rPr>
        <w:softHyphen/>
        <w:t>ал</w:t>
      </w:r>
      <w:r w:rsidRPr="00784EA8">
        <w:rPr>
          <w:rFonts w:ascii="HebarU" w:hAnsi="HebarU"/>
          <w:sz w:val="28"/>
          <w:szCs w:val="28"/>
        </w:rPr>
        <w:softHyphen/>
        <w:t>но</w:t>
      </w:r>
      <w:r w:rsidRPr="00784EA8">
        <w:rPr>
          <w:rFonts w:ascii="HebarU" w:hAnsi="HebarU"/>
          <w:sz w:val="28"/>
          <w:szCs w:val="28"/>
        </w:rPr>
        <w:softHyphen/>
        <w:t>то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во в цен</w:t>
      </w:r>
      <w:r w:rsidRPr="00784EA8">
        <w:rPr>
          <w:rFonts w:ascii="HebarU" w:hAnsi="HebarU"/>
          <w:sz w:val="28"/>
          <w:szCs w:val="28"/>
        </w:rPr>
        <w:softHyphen/>
        <w:t>тъ</w:t>
      </w:r>
      <w:r w:rsidRPr="00784EA8">
        <w:rPr>
          <w:rFonts w:ascii="HebarU" w:hAnsi="HebarU"/>
          <w:sz w:val="28"/>
          <w:szCs w:val="28"/>
        </w:rPr>
        <w:softHyphen/>
        <w:t>ра на внима</w:t>
      </w:r>
      <w:r w:rsidRPr="00784EA8">
        <w:rPr>
          <w:rFonts w:ascii="HebarU" w:hAnsi="HebarU"/>
          <w:sz w:val="28"/>
          <w:szCs w:val="28"/>
        </w:rPr>
        <w:softHyphen/>
        <w:t>ни</w:t>
      </w:r>
      <w:r w:rsidRPr="00784EA8">
        <w:rPr>
          <w:rFonts w:ascii="HebarU" w:hAnsi="HebarU"/>
          <w:sz w:val="28"/>
          <w:szCs w:val="28"/>
        </w:rPr>
        <w:softHyphen/>
        <w:t>ето е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на производ</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во</w:t>
      </w:r>
      <w:r w:rsidRPr="00784EA8">
        <w:rPr>
          <w:rFonts w:ascii="HebarU" w:hAnsi="HebarU"/>
          <w:sz w:val="28"/>
          <w:szCs w:val="28"/>
        </w:rPr>
        <w:softHyphen/>
        <w:t>то. Оп</w:t>
      </w:r>
      <w:r w:rsidRPr="00784EA8">
        <w:rPr>
          <w:rFonts w:ascii="HebarU" w:hAnsi="HebarU"/>
          <w:sz w:val="28"/>
          <w:szCs w:val="28"/>
        </w:rPr>
        <w:softHyphen/>
        <w:t>ре</w:t>
      </w:r>
      <w:r w:rsidRPr="00784EA8">
        <w:rPr>
          <w:rFonts w:ascii="HebarU" w:hAnsi="HebarU"/>
          <w:sz w:val="28"/>
          <w:szCs w:val="28"/>
        </w:rPr>
        <w:softHyphen/>
        <w:t>де</w:t>
      </w:r>
      <w:r w:rsidRPr="00784EA8">
        <w:rPr>
          <w:rFonts w:ascii="HebarU" w:hAnsi="HebarU"/>
          <w:sz w:val="28"/>
          <w:szCs w:val="28"/>
        </w:rPr>
        <w:softHyphen/>
        <w:t>ля</w:t>
      </w:r>
      <w:r w:rsidRPr="00784EA8">
        <w:rPr>
          <w:rFonts w:ascii="HebarU" w:hAnsi="HebarU"/>
          <w:sz w:val="28"/>
          <w:szCs w:val="28"/>
        </w:rPr>
        <w:softHyphen/>
        <w:t>щи</w:t>
      </w:r>
      <w:r w:rsidRPr="00784EA8">
        <w:rPr>
          <w:rFonts w:ascii="HebarU" w:hAnsi="HebarU"/>
          <w:sz w:val="28"/>
          <w:szCs w:val="28"/>
        </w:rPr>
        <w:softHyphen/>
        <w:t>ят фак</w:t>
      </w:r>
      <w:r w:rsidRPr="00784EA8">
        <w:rPr>
          <w:rFonts w:ascii="HebarU" w:hAnsi="HebarU"/>
          <w:sz w:val="28"/>
          <w:szCs w:val="28"/>
        </w:rPr>
        <w:softHyphen/>
        <w:t>тор е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на хо</w:t>
      </w:r>
      <w:r w:rsidRPr="00784EA8">
        <w:rPr>
          <w:rFonts w:ascii="HebarU" w:hAnsi="HebarU"/>
          <w:sz w:val="28"/>
          <w:szCs w:val="28"/>
        </w:rPr>
        <w:softHyphen/>
        <w:t>ра</w:t>
      </w:r>
      <w:r w:rsidRPr="00784EA8">
        <w:rPr>
          <w:rFonts w:ascii="HebarU" w:hAnsi="HebarU"/>
          <w:sz w:val="28"/>
          <w:szCs w:val="28"/>
        </w:rPr>
        <w:softHyphen/>
        <w:t>та, тъй ка</w:t>
      </w:r>
      <w:r w:rsidRPr="00784EA8">
        <w:rPr>
          <w:rFonts w:ascii="HebarU" w:hAnsi="HebarU"/>
          <w:sz w:val="28"/>
          <w:szCs w:val="28"/>
        </w:rPr>
        <w:softHyphen/>
        <w:t>то хо</w:t>
      </w:r>
      <w:r w:rsidRPr="00784EA8">
        <w:rPr>
          <w:rFonts w:ascii="HebarU" w:hAnsi="HebarU"/>
          <w:sz w:val="28"/>
          <w:szCs w:val="28"/>
        </w:rPr>
        <w:softHyphen/>
        <w:t>ра</w:t>
      </w:r>
      <w:r w:rsidRPr="00784EA8">
        <w:rPr>
          <w:rFonts w:ascii="HebarU" w:hAnsi="HebarU"/>
          <w:sz w:val="28"/>
          <w:szCs w:val="28"/>
        </w:rPr>
        <w:softHyphen/>
        <w:t xml:space="preserve">та са тези, </w:t>
      </w:r>
      <w:r w:rsidRPr="00784EA8">
        <w:rPr>
          <w:rFonts w:ascii="HebarU" w:hAnsi="HebarU"/>
          <w:sz w:val="28"/>
          <w:szCs w:val="28"/>
        </w:rPr>
        <w:lastRenderedPageBreak/>
        <w:t>които уп</w:t>
      </w:r>
      <w:r w:rsidRPr="00784EA8">
        <w:rPr>
          <w:rFonts w:ascii="HebarU" w:hAnsi="HebarU"/>
          <w:sz w:val="28"/>
          <w:szCs w:val="28"/>
        </w:rPr>
        <w:softHyphen/>
        <w:t>рав</w:t>
      </w:r>
      <w:r w:rsidRPr="00784EA8">
        <w:rPr>
          <w:rFonts w:ascii="HebarU" w:hAnsi="HebarU"/>
          <w:sz w:val="28"/>
          <w:szCs w:val="28"/>
        </w:rPr>
        <w:softHyphen/>
        <w:t>ля</w:t>
      </w:r>
      <w:r w:rsidRPr="00784EA8">
        <w:rPr>
          <w:rFonts w:ascii="HebarU" w:hAnsi="HebarU"/>
          <w:sz w:val="28"/>
          <w:szCs w:val="28"/>
        </w:rPr>
        <w:softHyphen/>
        <w:t>ват ве</w:t>
      </w:r>
      <w:r w:rsidRPr="00784EA8">
        <w:rPr>
          <w:rFonts w:ascii="HebarU" w:hAnsi="HebarU"/>
          <w:sz w:val="28"/>
          <w:szCs w:val="28"/>
        </w:rPr>
        <w:softHyphen/>
        <w:t>щи</w:t>
      </w:r>
      <w:r w:rsidRPr="00784EA8">
        <w:rPr>
          <w:rFonts w:ascii="HebarU" w:hAnsi="HebarU"/>
          <w:sz w:val="28"/>
          <w:szCs w:val="28"/>
        </w:rPr>
        <w:softHyphen/>
        <w:t>те.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съсредоточа</w:t>
      </w:r>
      <w:r w:rsidRPr="00784EA8">
        <w:rPr>
          <w:rFonts w:ascii="HebarU" w:hAnsi="HebarU"/>
          <w:sz w:val="28"/>
          <w:szCs w:val="28"/>
        </w:rPr>
        <w:softHyphen/>
        <w:t>ва вни</w:t>
      </w:r>
      <w:r w:rsidRPr="00784EA8">
        <w:rPr>
          <w:rFonts w:ascii="HebarU" w:hAnsi="HebarU"/>
          <w:sz w:val="28"/>
          <w:szCs w:val="28"/>
        </w:rPr>
        <w:softHyphen/>
        <w:t>ма</w:t>
      </w:r>
      <w:r w:rsidRPr="00784EA8">
        <w:rPr>
          <w:rFonts w:ascii="HebarU" w:hAnsi="HebarU"/>
          <w:sz w:val="28"/>
          <w:szCs w:val="28"/>
        </w:rPr>
        <w:softHyphen/>
        <w:t>ни</w:t>
      </w:r>
      <w:r w:rsidRPr="00784EA8">
        <w:rPr>
          <w:rFonts w:ascii="HebarU" w:hAnsi="HebarU"/>
          <w:sz w:val="28"/>
          <w:szCs w:val="28"/>
        </w:rPr>
        <w:softHyphen/>
        <w:t>ето си вър</w:t>
      </w:r>
      <w:r w:rsidRPr="00784EA8">
        <w:rPr>
          <w:rFonts w:ascii="HebarU" w:hAnsi="HebarU"/>
          <w:sz w:val="28"/>
          <w:szCs w:val="28"/>
        </w:rPr>
        <w:softHyphen/>
        <w:t>ху хора</w:t>
      </w:r>
      <w:r w:rsidRPr="00784EA8">
        <w:rPr>
          <w:rFonts w:ascii="HebarU" w:hAnsi="HebarU"/>
          <w:sz w:val="28"/>
          <w:szCs w:val="28"/>
        </w:rPr>
        <w:softHyphen/>
        <w:t>та и от</w:t>
      </w:r>
      <w:r w:rsidRPr="00784EA8">
        <w:rPr>
          <w:rFonts w:ascii="HebarU" w:hAnsi="HebarU"/>
          <w:sz w:val="28"/>
          <w:szCs w:val="28"/>
        </w:rPr>
        <w:softHyphen/>
        <w:t>но</w:t>
      </w:r>
      <w:r w:rsidRPr="00784EA8">
        <w:rPr>
          <w:rFonts w:ascii="HebarU" w:hAnsi="HebarU"/>
          <w:sz w:val="28"/>
          <w:szCs w:val="28"/>
        </w:rPr>
        <w:softHyphen/>
        <w:t>ше</w:t>
      </w:r>
      <w:r w:rsidRPr="00784EA8">
        <w:rPr>
          <w:rFonts w:ascii="HebarU" w:hAnsi="HebarU"/>
          <w:sz w:val="28"/>
          <w:szCs w:val="28"/>
        </w:rPr>
        <w:softHyphen/>
        <w:t>ни</w:t>
      </w:r>
      <w:r w:rsidRPr="00784EA8">
        <w:rPr>
          <w:rFonts w:ascii="HebarU" w:hAnsi="HebarU"/>
          <w:sz w:val="28"/>
          <w:szCs w:val="28"/>
        </w:rPr>
        <w:softHyphen/>
        <w:t>ята, ко</w:t>
      </w:r>
      <w:r w:rsidRPr="00784EA8">
        <w:rPr>
          <w:rFonts w:ascii="HebarU" w:hAnsi="HebarU"/>
          <w:sz w:val="28"/>
          <w:szCs w:val="28"/>
        </w:rPr>
        <w:softHyphen/>
        <w:t>ито се съз</w:t>
      </w:r>
      <w:r w:rsidRPr="00784EA8">
        <w:rPr>
          <w:rFonts w:ascii="HebarU" w:hAnsi="HebarU"/>
          <w:sz w:val="28"/>
          <w:szCs w:val="28"/>
        </w:rPr>
        <w:softHyphen/>
        <w:t>да</w:t>
      </w:r>
      <w:r w:rsidRPr="00784EA8">
        <w:rPr>
          <w:rFonts w:ascii="HebarU" w:hAnsi="HebarU"/>
          <w:sz w:val="28"/>
          <w:szCs w:val="28"/>
        </w:rPr>
        <w:softHyphen/>
        <w:t>ват меж</w:t>
      </w:r>
      <w:r w:rsidRPr="00784EA8">
        <w:rPr>
          <w:rFonts w:ascii="HebarU" w:hAnsi="HebarU"/>
          <w:sz w:val="28"/>
          <w:szCs w:val="28"/>
        </w:rPr>
        <w:softHyphen/>
        <w:t>ду хора</w:t>
      </w:r>
      <w:r w:rsidRPr="00784EA8">
        <w:rPr>
          <w:rFonts w:ascii="HebarU" w:hAnsi="HebarU"/>
          <w:sz w:val="28"/>
          <w:szCs w:val="28"/>
        </w:rPr>
        <w:softHyphen/>
        <w:t>та и ве</w:t>
      </w:r>
      <w:r w:rsidRPr="00784EA8">
        <w:rPr>
          <w:rFonts w:ascii="HebarU" w:hAnsi="HebarU"/>
          <w:sz w:val="28"/>
          <w:szCs w:val="28"/>
        </w:rPr>
        <w:softHyphen/>
        <w:t>щи</w:t>
      </w:r>
      <w:r w:rsidRPr="00784EA8">
        <w:rPr>
          <w:rFonts w:ascii="HebarU" w:hAnsi="HebarU"/>
          <w:sz w:val="28"/>
          <w:szCs w:val="28"/>
        </w:rPr>
        <w:softHyphen/>
        <w:t>те. В ин</w:t>
      </w:r>
      <w:r w:rsidRPr="00784EA8">
        <w:rPr>
          <w:rFonts w:ascii="HebarU" w:hAnsi="HebarU"/>
          <w:sz w:val="28"/>
          <w:szCs w:val="28"/>
        </w:rPr>
        <w:softHyphen/>
        <w:t>дус</w:t>
      </w:r>
      <w:r w:rsidRPr="00784EA8">
        <w:rPr>
          <w:rFonts w:ascii="HebarU" w:hAnsi="HebarU"/>
          <w:sz w:val="28"/>
          <w:szCs w:val="28"/>
        </w:rPr>
        <w:softHyphen/>
        <w:t>т</w:t>
      </w:r>
      <w:r w:rsidRPr="00784EA8">
        <w:rPr>
          <w:rFonts w:ascii="HebarU" w:hAnsi="HebarU"/>
          <w:sz w:val="28"/>
          <w:szCs w:val="28"/>
        </w:rPr>
        <w:softHyphen/>
        <w:t>ри</w:t>
      </w:r>
      <w:r w:rsidRPr="00784EA8">
        <w:rPr>
          <w:rFonts w:ascii="HebarU" w:hAnsi="HebarU"/>
          <w:sz w:val="28"/>
          <w:szCs w:val="28"/>
        </w:rPr>
        <w:softHyphen/>
        <w:t>ал</w:t>
      </w:r>
      <w:r w:rsidRPr="00784EA8">
        <w:rPr>
          <w:rFonts w:ascii="HebarU" w:hAnsi="HebarU"/>
          <w:sz w:val="28"/>
          <w:szCs w:val="28"/>
        </w:rPr>
        <w:softHyphen/>
        <w:t>но</w:t>
      </w:r>
      <w:r w:rsidRPr="00784EA8">
        <w:rPr>
          <w:rFonts w:ascii="HebarU" w:hAnsi="HebarU"/>
          <w:sz w:val="28"/>
          <w:szCs w:val="28"/>
        </w:rPr>
        <w:softHyphen/>
        <w:t>то общес</w:t>
      </w:r>
      <w:r w:rsidRPr="00784EA8">
        <w:rPr>
          <w:rFonts w:ascii="HebarU" w:hAnsi="HebarU"/>
          <w:sz w:val="28"/>
          <w:szCs w:val="28"/>
        </w:rPr>
        <w:softHyphen/>
        <w:t>т</w:t>
      </w:r>
      <w:r w:rsidRPr="00784EA8">
        <w:rPr>
          <w:rFonts w:ascii="HebarU" w:hAnsi="HebarU"/>
          <w:sz w:val="28"/>
          <w:szCs w:val="28"/>
        </w:rPr>
        <w:softHyphen/>
        <w:t>во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има за ос</w:t>
      </w:r>
      <w:r w:rsidRPr="00784EA8">
        <w:rPr>
          <w:rFonts w:ascii="HebarU" w:hAnsi="HebarU"/>
          <w:sz w:val="28"/>
          <w:szCs w:val="28"/>
        </w:rPr>
        <w:softHyphen/>
        <w:t>но</w:t>
      </w:r>
      <w:r w:rsidRPr="00784EA8">
        <w:rPr>
          <w:rFonts w:ascii="HebarU" w:hAnsi="HebarU"/>
          <w:sz w:val="28"/>
          <w:szCs w:val="28"/>
        </w:rPr>
        <w:softHyphen/>
        <w:t>ва па</w:t>
      </w:r>
      <w:r w:rsidRPr="00784EA8">
        <w:rPr>
          <w:rFonts w:ascii="HebarU" w:hAnsi="HebarU"/>
          <w:sz w:val="28"/>
          <w:szCs w:val="28"/>
        </w:rPr>
        <w:softHyphen/>
        <w:t>зар</w:t>
      </w:r>
      <w:r w:rsidRPr="00784EA8">
        <w:rPr>
          <w:rFonts w:ascii="HebarU" w:hAnsi="HebarU"/>
          <w:sz w:val="28"/>
          <w:szCs w:val="28"/>
        </w:rPr>
        <w:softHyphen/>
        <w:t>ния обмен, а не на</w:t>
      </w:r>
      <w:r w:rsidRPr="00784EA8">
        <w:rPr>
          <w:rFonts w:ascii="HebarU" w:hAnsi="HebarU"/>
          <w:sz w:val="28"/>
          <w:szCs w:val="28"/>
        </w:rPr>
        <w:softHyphen/>
        <w:t>ту</w:t>
      </w:r>
      <w:r w:rsidRPr="00784EA8">
        <w:rPr>
          <w:rFonts w:ascii="HebarU" w:hAnsi="HebarU"/>
          <w:sz w:val="28"/>
          <w:szCs w:val="28"/>
        </w:rPr>
        <w:softHyphen/>
        <w:t>рал</w:t>
      </w:r>
      <w:r w:rsidRPr="00784EA8">
        <w:rPr>
          <w:rFonts w:ascii="HebarU" w:hAnsi="HebarU"/>
          <w:sz w:val="28"/>
          <w:szCs w:val="28"/>
        </w:rPr>
        <w:softHyphen/>
        <w:t>ния об</w:t>
      </w:r>
      <w:r w:rsidRPr="00784EA8">
        <w:rPr>
          <w:rFonts w:ascii="HebarU" w:hAnsi="HebarU"/>
          <w:sz w:val="28"/>
          <w:szCs w:val="28"/>
        </w:rPr>
        <w:softHyphen/>
        <w:t>мен (бар</w:t>
      </w:r>
      <w:r w:rsidRPr="00784EA8">
        <w:rPr>
          <w:rFonts w:ascii="HebarU" w:hAnsi="HebarU"/>
          <w:sz w:val="28"/>
          <w:szCs w:val="28"/>
        </w:rPr>
        <w:softHyphen/>
        <w:t>тер), раз</w:t>
      </w:r>
      <w:r w:rsidRPr="00784EA8">
        <w:rPr>
          <w:rFonts w:ascii="HebarU" w:hAnsi="HebarU"/>
          <w:sz w:val="28"/>
          <w:szCs w:val="28"/>
        </w:rPr>
        <w:softHyphen/>
        <w:t>ви</w:t>
      </w:r>
      <w:r w:rsidRPr="00784EA8">
        <w:rPr>
          <w:rFonts w:ascii="HebarU" w:hAnsi="HebarU"/>
          <w:sz w:val="28"/>
          <w:szCs w:val="28"/>
        </w:rPr>
        <w:softHyphen/>
        <w:t>ва</w:t>
      </w:r>
      <w:r w:rsidRPr="00784EA8">
        <w:rPr>
          <w:rFonts w:ascii="HebarU" w:hAnsi="HebarU"/>
          <w:sz w:val="28"/>
          <w:szCs w:val="28"/>
        </w:rPr>
        <w:softHyphen/>
        <w:t>що</w:t>
      </w:r>
      <w:r w:rsidRPr="00784EA8">
        <w:rPr>
          <w:rFonts w:ascii="HebarU" w:hAnsi="HebarU"/>
          <w:sz w:val="28"/>
          <w:szCs w:val="28"/>
        </w:rPr>
        <w:softHyphen/>
        <w:t>то се про</w:t>
      </w:r>
      <w:r w:rsidRPr="00784EA8">
        <w:rPr>
          <w:rFonts w:ascii="HebarU" w:hAnsi="HebarU"/>
          <w:sz w:val="28"/>
          <w:szCs w:val="28"/>
        </w:rPr>
        <w:softHyphen/>
        <w:t>из</w:t>
      </w:r>
      <w:r w:rsidRPr="00784EA8">
        <w:rPr>
          <w:rFonts w:ascii="HebarU" w:hAnsi="HebarU"/>
          <w:sz w:val="28"/>
          <w:szCs w:val="28"/>
        </w:rPr>
        <w:softHyphen/>
        <w:t>вод</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во и спра</w:t>
      </w:r>
      <w:r w:rsidRPr="00784EA8">
        <w:rPr>
          <w:rFonts w:ascii="HebarU" w:hAnsi="HebarU"/>
          <w:sz w:val="28"/>
          <w:szCs w:val="28"/>
        </w:rPr>
        <w:softHyphen/>
        <w:t>вед</w:t>
      </w:r>
      <w:r w:rsidRPr="00784EA8">
        <w:rPr>
          <w:rFonts w:ascii="HebarU" w:hAnsi="HebarU"/>
          <w:sz w:val="28"/>
          <w:szCs w:val="28"/>
        </w:rPr>
        <w:softHyphen/>
        <w:t>ли</w:t>
      </w:r>
      <w:r w:rsidRPr="00784EA8">
        <w:rPr>
          <w:rFonts w:ascii="HebarU" w:hAnsi="HebarU"/>
          <w:sz w:val="28"/>
          <w:szCs w:val="28"/>
        </w:rPr>
        <w:softHyphen/>
        <w:t>во</w:t>
      </w:r>
      <w:r w:rsidRPr="00784EA8">
        <w:rPr>
          <w:rFonts w:ascii="HebarU" w:hAnsi="HebarU"/>
          <w:sz w:val="28"/>
          <w:szCs w:val="28"/>
        </w:rPr>
        <w:softHyphen/>
        <w:t>то раз</w:t>
      </w:r>
      <w:r w:rsidRPr="00784EA8">
        <w:rPr>
          <w:rFonts w:ascii="HebarU" w:hAnsi="HebarU"/>
          <w:sz w:val="28"/>
          <w:szCs w:val="28"/>
        </w:rPr>
        <w:softHyphen/>
        <w:t>п</w:t>
      </w:r>
      <w:r w:rsidRPr="00784EA8">
        <w:rPr>
          <w:rFonts w:ascii="HebarU" w:hAnsi="HebarU"/>
          <w:sz w:val="28"/>
          <w:szCs w:val="28"/>
        </w:rPr>
        <w:softHyphen/>
        <w:t>ре</w:t>
      </w:r>
      <w:r w:rsidRPr="00784EA8">
        <w:rPr>
          <w:rFonts w:ascii="HebarU" w:hAnsi="HebarU"/>
          <w:sz w:val="28"/>
          <w:szCs w:val="28"/>
        </w:rPr>
        <w:softHyphen/>
        <w:t>де</w:t>
      </w:r>
      <w:r w:rsidRPr="00784EA8">
        <w:rPr>
          <w:rFonts w:ascii="HebarU" w:hAnsi="HebarU"/>
          <w:sz w:val="28"/>
          <w:szCs w:val="28"/>
        </w:rPr>
        <w:softHyphen/>
        <w:t>ле</w:t>
      </w:r>
      <w:r w:rsidRPr="00784EA8">
        <w:rPr>
          <w:rFonts w:ascii="HebarU" w:hAnsi="HebarU"/>
          <w:sz w:val="28"/>
          <w:szCs w:val="28"/>
        </w:rPr>
        <w:softHyphen/>
        <w:t>ние на съз</w:t>
      </w:r>
      <w:r w:rsidRPr="00784EA8">
        <w:rPr>
          <w:rFonts w:ascii="HebarU" w:hAnsi="HebarU"/>
          <w:sz w:val="28"/>
          <w:szCs w:val="28"/>
        </w:rPr>
        <w:softHyphen/>
        <w:t>да</w:t>
      </w:r>
      <w:r w:rsidRPr="00784EA8">
        <w:rPr>
          <w:rFonts w:ascii="HebarU" w:hAnsi="HebarU"/>
          <w:sz w:val="28"/>
          <w:szCs w:val="28"/>
        </w:rPr>
        <w:softHyphen/>
        <w:t>де</w:t>
      </w:r>
      <w:r w:rsidRPr="00784EA8">
        <w:rPr>
          <w:rFonts w:ascii="HebarU" w:hAnsi="HebarU"/>
          <w:sz w:val="28"/>
          <w:szCs w:val="28"/>
        </w:rPr>
        <w:softHyphen/>
        <w:t>ния про</w:t>
      </w:r>
      <w:r w:rsidRPr="00784EA8">
        <w:rPr>
          <w:rFonts w:ascii="HebarU" w:hAnsi="HebarU"/>
          <w:sz w:val="28"/>
          <w:szCs w:val="28"/>
        </w:rPr>
        <w:softHyphen/>
        <w:t>дукт. На ба</w:t>
      </w:r>
      <w:r w:rsidRPr="00784EA8">
        <w:rPr>
          <w:rFonts w:ascii="HebarU" w:hAnsi="HebarU"/>
          <w:sz w:val="28"/>
          <w:szCs w:val="28"/>
        </w:rPr>
        <w:softHyphen/>
        <w:t>за</w:t>
      </w:r>
      <w:r w:rsidRPr="00784EA8">
        <w:rPr>
          <w:rFonts w:ascii="HebarU" w:hAnsi="HebarU"/>
          <w:sz w:val="28"/>
          <w:szCs w:val="28"/>
        </w:rPr>
        <w:softHyphen/>
        <w:t>та на пос</w:t>
      </w:r>
      <w:r w:rsidRPr="00784EA8">
        <w:rPr>
          <w:rFonts w:ascii="HebarU" w:hAnsi="HebarU"/>
          <w:sz w:val="28"/>
          <w:szCs w:val="28"/>
        </w:rPr>
        <w:softHyphen/>
        <w:t>лед</w:t>
      </w:r>
      <w:r w:rsidRPr="00784EA8">
        <w:rPr>
          <w:rFonts w:ascii="HebarU" w:hAnsi="HebarU"/>
          <w:sz w:val="28"/>
          <w:szCs w:val="28"/>
        </w:rPr>
        <w:softHyphen/>
        <w:t>но</w:t>
      </w:r>
      <w:r w:rsidRPr="00784EA8">
        <w:rPr>
          <w:rFonts w:ascii="HebarU" w:hAnsi="HebarU"/>
          <w:sz w:val="28"/>
          <w:szCs w:val="28"/>
        </w:rPr>
        <w:softHyphen/>
        <w:t>то са се фор</w:t>
      </w:r>
      <w:r w:rsidRPr="00784EA8">
        <w:rPr>
          <w:rFonts w:ascii="HebarU" w:hAnsi="HebarU"/>
          <w:sz w:val="28"/>
          <w:szCs w:val="28"/>
        </w:rPr>
        <w:softHyphen/>
        <w:t>ми</w:t>
      </w:r>
      <w:r w:rsidRPr="00784EA8">
        <w:rPr>
          <w:rFonts w:ascii="HebarU" w:hAnsi="HebarU"/>
          <w:sz w:val="28"/>
          <w:szCs w:val="28"/>
        </w:rPr>
        <w:softHyphen/>
        <w:t>ра</w:t>
      </w:r>
      <w:r w:rsidRPr="00784EA8">
        <w:rPr>
          <w:rFonts w:ascii="HebarU" w:hAnsi="HebarU"/>
          <w:sz w:val="28"/>
          <w:szCs w:val="28"/>
        </w:rPr>
        <w:softHyphen/>
        <w:t>ли течени</w:t>
      </w:r>
      <w:r w:rsidRPr="00784EA8">
        <w:rPr>
          <w:rFonts w:ascii="HebarU" w:hAnsi="HebarU"/>
          <w:sz w:val="28"/>
          <w:szCs w:val="28"/>
        </w:rPr>
        <w:softHyphen/>
        <w:t>ята ли</w:t>
      </w:r>
      <w:r w:rsidRPr="00784EA8">
        <w:rPr>
          <w:rFonts w:ascii="HebarU" w:hAnsi="HebarU"/>
          <w:sz w:val="28"/>
          <w:szCs w:val="28"/>
        </w:rPr>
        <w:softHyphen/>
        <w:t>бе</w:t>
      </w:r>
      <w:r w:rsidRPr="00784EA8">
        <w:rPr>
          <w:rFonts w:ascii="HebarU" w:hAnsi="HebarU"/>
          <w:sz w:val="28"/>
          <w:szCs w:val="28"/>
        </w:rPr>
        <w:softHyphen/>
        <w:t>ра</w:t>
      </w:r>
      <w:r w:rsidRPr="00784EA8">
        <w:rPr>
          <w:rFonts w:ascii="HebarU" w:hAnsi="HebarU"/>
          <w:sz w:val="28"/>
          <w:szCs w:val="28"/>
        </w:rPr>
        <w:softHyphen/>
        <w:t>ли</w:t>
      </w:r>
      <w:r w:rsidRPr="00784EA8">
        <w:rPr>
          <w:rFonts w:ascii="HebarU" w:hAnsi="HebarU"/>
          <w:sz w:val="28"/>
          <w:szCs w:val="28"/>
        </w:rPr>
        <w:softHyphen/>
        <w:t>зъм и ко</w:t>
      </w:r>
      <w:r w:rsidRPr="00784EA8">
        <w:rPr>
          <w:rFonts w:ascii="HebarU" w:hAnsi="HebarU"/>
          <w:sz w:val="28"/>
          <w:szCs w:val="28"/>
        </w:rPr>
        <w:softHyphen/>
        <w:t>лек</w:t>
      </w:r>
      <w:r w:rsidRPr="00784EA8">
        <w:rPr>
          <w:rFonts w:ascii="HebarU" w:hAnsi="HebarU"/>
          <w:sz w:val="28"/>
          <w:szCs w:val="28"/>
        </w:rPr>
        <w:softHyphen/>
        <w:t>ти</w:t>
      </w:r>
      <w:r w:rsidRPr="00784EA8">
        <w:rPr>
          <w:rFonts w:ascii="HebarU" w:hAnsi="HebarU"/>
          <w:sz w:val="28"/>
          <w:szCs w:val="28"/>
        </w:rPr>
        <w:softHyphen/>
        <w:t>ви</w:t>
      </w:r>
      <w:r w:rsidRPr="00784EA8">
        <w:rPr>
          <w:rFonts w:ascii="HebarU" w:hAnsi="HebarU"/>
          <w:sz w:val="28"/>
          <w:szCs w:val="28"/>
        </w:rPr>
        <w:softHyphen/>
        <w:t>зъм. За да мо</w:t>
      </w:r>
      <w:r w:rsidRPr="00784EA8">
        <w:rPr>
          <w:rFonts w:ascii="HebarU" w:hAnsi="HebarU"/>
          <w:sz w:val="28"/>
          <w:szCs w:val="28"/>
        </w:rPr>
        <w:softHyphen/>
        <w:t>же ед</w:t>
      </w:r>
      <w:r w:rsidRPr="00784EA8">
        <w:rPr>
          <w:rFonts w:ascii="HebarU" w:hAnsi="HebarU"/>
          <w:sz w:val="28"/>
          <w:szCs w:val="28"/>
        </w:rPr>
        <w:softHyphen/>
        <w:t>но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ние да бъ</w:t>
      </w:r>
      <w:r w:rsidRPr="00784EA8">
        <w:rPr>
          <w:rFonts w:ascii="HebarU" w:hAnsi="HebarU"/>
          <w:sz w:val="28"/>
          <w:szCs w:val="28"/>
        </w:rPr>
        <w:softHyphen/>
        <w:t>де ефективно, тряб</w:t>
      </w:r>
      <w:r w:rsidRPr="00784EA8">
        <w:rPr>
          <w:rFonts w:ascii="HebarU" w:hAnsi="HebarU"/>
          <w:sz w:val="28"/>
          <w:szCs w:val="28"/>
        </w:rPr>
        <w:softHyphen/>
        <w:t>ва да има раз</w:t>
      </w:r>
      <w:r w:rsidRPr="00784EA8">
        <w:rPr>
          <w:rFonts w:ascii="HebarU" w:hAnsi="HebarU"/>
          <w:sz w:val="28"/>
          <w:szCs w:val="28"/>
        </w:rPr>
        <w:softHyphen/>
        <w:t>би</w:t>
      </w:r>
      <w:r w:rsidRPr="00784EA8">
        <w:rPr>
          <w:rFonts w:ascii="HebarU" w:hAnsi="HebarU"/>
          <w:sz w:val="28"/>
          <w:szCs w:val="28"/>
        </w:rPr>
        <w:softHyphen/>
        <w:t>ра</w:t>
      </w:r>
      <w:r w:rsidRPr="00784EA8">
        <w:rPr>
          <w:rFonts w:ascii="HebarU" w:hAnsi="HebarU"/>
          <w:sz w:val="28"/>
          <w:szCs w:val="28"/>
        </w:rPr>
        <w:softHyphen/>
        <w:t>тел</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во меж</w:t>
      </w:r>
      <w:r w:rsidRPr="00784EA8">
        <w:rPr>
          <w:rFonts w:ascii="HebarU" w:hAnsi="HebarU"/>
          <w:sz w:val="28"/>
          <w:szCs w:val="28"/>
        </w:rPr>
        <w:softHyphen/>
        <w:t>ду субекти</w:t>
      </w:r>
      <w:r w:rsidRPr="00784EA8">
        <w:rPr>
          <w:rFonts w:ascii="HebarU" w:hAnsi="HebarU"/>
          <w:sz w:val="28"/>
          <w:szCs w:val="28"/>
        </w:rPr>
        <w:softHyphen/>
        <w:t>те и обек</w:t>
      </w:r>
      <w:r w:rsidRPr="00784EA8">
        <w:rPr>
          <w:rFonts w:ascii="HebarU" w:hAnsi="HebarU"/>
          <w:sz w:val="28"/>
          <w:szCs w:val="28"/>
        </w:rPr>
        <w:softHyphen/>
        <w:t>ти</w:t>
      </w:r>
      <w:r w:rsidRPr="00784EA8">
        <w:rPr>
          <w:rFonts w:ascii="HebarU" w:hAnsi="HebarU"/>
          <w:sz w:val="28"/>
          <w:szCs w:val="28"/>
        </w:rPr>
        <w:softHyphen/>
        <w:t>те на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е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ве</w:t>
      </w:r>
      <w:r w:rsidRPr="00784EA8">
        <w:rPr>
          <w:rFonts w:ascii="HebarU" w:hAnsi="HebarU"/>
          <w:sz w:val="28"/>
          <w:szCs w:val="28"/>
        </w:rPr>
        <w:softHyphen/>
        <w:t>но от</w:t>
      </w:r>
      <w:r w:rsidRPr="00784EA8">
        <w:rPr>
          <w:rFonts w:ascii="HebarU" w:hAnsi="HebarU"/>
          <w:sz w:val="28"/>
          <w:szCs w:val="28"/>
        </w:rPr>
        <w:softHyphen/>
        <w:t>но</w:t>
      </w:r>
      <w:r w:rsidRPr="00784EA8">
        <w:rPr>
          <w:rFonts w:ascii="HebarU" w:hAnsi="HebarU"/>
          <w:sz w:val="28"/>
          <w:szCs w:val="28"/>
        </w:rPr>
        <w:softHyphen/>
        <w:t>ше</w:t>
      </w:r>
      <w:r w:rsidRPr="00784EA8">
        <w:rPr>
          <w:rFonts w:ascii="HebarU" w:hAnsi="HebarU"/>
          <w:sz w:val="28"/>
          <w:szCs w:val="28"/>
        </w:rPr>
        <w:softHyphen/>
        <w:t>ние - отноше</w:t>
      </w:r>
      <w:r w:rsidRPr="00784EA8">
        <w:rPr>
          <w:rFonts w:ascii="HebarU" w:hAnsi="HebarU"/>
          <w:sz w:val="28"/>
          <w:szCs w:val="28"/>
        </w:rPr>
        <w:softHyphen/>
        <w:t>ние на хо</w:t>
      </w:r>
      <w:r w:rsidRPr="00784EA8">
        <w:rPr>
          <w:rFonts w:ascii="HebarU" w:hAnsi="HebarU"/>
          <w:sz w:val="28"/>
          <w:szCs w:val="28"/>
        </w:rPr>
        <w:softHyphen/>
        <w:t>ра</w:t>
      </w:r>
      <w:r w:rsidRPr="00784EA8">
        <w:rPr>
          <w:rFonts w:ascii="HebarU" w:hAnsi="HebarU"/>
          <w:sz w:val="28"/>
          <w:szCs w:val="28"/>
        </w:rPr>
        <w:softHyphen/>
        <w:t>та спря</w:t>
      </w:r>
      <w:r w:rsidRPr="00784EA8">
        <w:rPr>
          <w:rFonts w:ascii="HebarU" w:hAnsi="HebarU"/>
          <w:sz w:val="28"/>
          <w:szCs w:val="28"/>
        </w:rPr>
        <w:softHyphen/>
        <w:t>мо осъ</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вя</w:t>
      </w:r>
      <w:r w:rsidRPr="00784EA8">
        <w:rPr>
          <w:rFonts w:ascii="HebarU" w:hAnsi="HebarU"/>
          <w:sz w:val="28"/>
          <w:szCs w:val="28"/>
        </w:rPr>
        <w:softHyphen/>
        <w:t>ва</w:t>
      </w:r>
      <w:r w:rsidRPr="00784EA8">
        <w:rPr>
          <w:rFonts w:ascii="HebarU" w:hAnsi="HebarU"/>
          <w:sz w:val="28"/>
          <w:szCs w:val="28"/>
        </w:rPr>
        <w:softHyphen/>
        <w:t>не</w:t>
      </w:r>
      <w:r w:rsidRPr="00784EA8">
        <w:rPr>
          <w:rFonts w:ascii="HebarU" w:hAnsi="HebarU"/>
          <w:sz w:val="28"/>
          <w:szCs w:val="28"/>
        </w:rPr>
        <w:softHyphen/>
        <w:t>то на уп</w:t>
      </w:r>
      <w:r w:rsidRPr="00784EA8">
        <w:rPr>
          <w:rFonts w:ascii="HebarU" w:hAnsi="HebarU"/>
          <w:sz w:val="28"/>
          <w:szCs w:val="28"/>
        </w:rPr>
        <w:softHyphen/>
        <w:t>рав</w:t>
      </w:r>
      <w:r w:rsidRPr="00784EA8">
        <w:rPr>
          <w:rFonts w:ascii="HebarU" w:hAnsi="HebarU"/>
          <w:sz w:val="28"/>
          <w:szCs w:val="28"/>
        </w:rPr>
        <w:softHyphen/>
        <w:t>лен</w:t>
      </w:r>
      <w:r w:rsidRPr="00784EA8">
        <w:rPr>
          <w:rFonts w:ascii="HebarU" w:hAnsi="HebarU"/>
          <w:sz w:val="28"/>
          <w:szCs w:val="28"/>
        </w:rPr>
        <w:softHyphen/>
        <w:t>с</w:t>
      </w:r>
      <w:r w:rsidRPr="00784EA8">
        <w:rPr>
          <w:rFonts w:ascii="HebarU" w:hAnsi="HebarU"/>
          <w:sz w:val="28"/>
          <w:szCs w:val="28"/>
        </w:rPr>
        <w:softHyphen/>
        <w:t>ка</w:t>
      </w:r>
      <w:r w:rsidRPr="00784EA8">
        <w:rPr>
          <w:rFonts w:ascii="HebarU" w:hAnsi="HebarU"/>
          <w:sz w:val="28"/>
          <w:szCs w:val="28"/>
        </w:rPr>
        <w:softHyphen/>
        <w:t>та фун</w:t>
      </w:r>
      <w:r w:rsidRPr="00784EA8">
        <w:rPr>
          <w:rFonts w:ascii="HebarU" w:hAnsi="HebarU"/>
          <w:sz w:val="28"/>
          <w:szCs w:val="28"/>
        </w:rPr>
        <w:softHyphen/>
        <w:t>к</w:t>
      </w:r>
      <w:r w:rsidRPr="00784EA8">
        <w:rPr>
          <w:rFonts w:ascii="HebarU" w:hAnsi="HebarU"/>
          <w:sz w:val="28"/>
          <w:szCs w:val="28"/>
        </w:rPr>
        <w:softHyphen/>
        <w:t>ция, а нейно</w:t>
      </w:r>
      <w:r w:rsidRPr="00784EA8">
        <w:rPr>
          <w:rFonts w:ascii="HebarU" w:hAnsi="HebarU"/>
          <w:sz w:val="28"/>
          <w:szCs w:val="28"/>
        </w:rPr>
        <w:softHyphen/>
        <w:t>то уп</w:t>
      </w:r>
      <w:r w:rsidRPr="00784EA8">
        <w:rPr>
          <w:rFonts w:ascii="HebarU" w:hAnsi="HebarU"/>
          <w:sz w:val="28"/>
          <w:szCs w:val="28"/>
        </w:rPr>
        <w:softHyphen/>
        <w:t>раж</w:t>
      </w:r>
      <w:r w:rsidRPr="00784EA8">
        <w:rPr>
          <w:rFonts w:ascii="HebarU" w:hAnsi="HebarU"/>
          <w:sz w:val="28"/>
          <w:szCs w:val="28"/>
        </w:rPr>
        <w:softHyphen/>
        <w:t>ня</w:t>
      </w:r>
      <w:r w:rsidRPr="00784EA8">
        <w:rPr>
          <w:rFonts w:ascii="HebarU" w:hAnsi="HebarU"/>
          <w:sz w:val="28"/>
          <w:szCs w:val="28"/>
        </w:rPr>
        <w:softHyphen/>
        <w:t>ва</w:t>
      </w:r>
      <w:r w:rsidRPr="00784EA8">
        <w:rPr>
          <w:rFonts w:ascii="HebarU" w:hAnsi="HebarU"/>
          <w:sz w:val="28"/>
          <w:szCs w:val="28"/>
        </w:rPr>
        <w:softHyphen/>
        <w:t>не е свър</w:t>
      </w:r>
      <w:r w:rsidRPr="00784EA8">
        <w:rPr>
          <w:rFonts w:ascii="HebarU" w:hAnsi="HebarU"/>
          <w:sz w:val="28"/>
          <w:szCs w:val="28"/>
        </w:rPr>
        <w:softHyphen/>
        <w:t>за</w:t>
      </w:r>
      <w:r w:rsidRPr="00784EA8">
        <w:rPr>
          <w:rFonts w:ascii="HebarU" w:hAnsi="HebarU"/>
          <w:sz w:val="28"/>
          <w:szCs w:val="28"/>
        </w:rPr>
        <w:softHyphen/>
        <w:t>но с ос</w:t>
      </w:r>
      <w:r w:rsidRPr="00784EA8">
        <w:rPr>
          <w:rFonts w:ascii="HebarU" w:hAnsi="HebarU"/>
          <w:sz w:val="28"/>
          <w:szCs w:val="28"/>
        </w:rPr>
        <w:softHyphen/>
        <w:t>нов</w:t>
      </w:r>
      <w:r w:rsidRPr="00784EA8">
        <w:rPr>
          <w:rFonts w:ascii="HebarU" w:hAnsi="HebarU"/>
          <w:sz w:val="28"/>
          <w:szCs w:val="28"/>
        </w:rPr>
        <w:softHyphen/>
        <w:t>но</w:t>
      </w:r>
      <w:r w:rsidRPr="00784EA8">
        <w:rPr>
          <w:rFonts w:ascii="HebarU" w:hAnsi="HebarU"/>
          <w:sz w:val="28"/>
          <w:szCs w:val="28"/>
        </w:rPr>
        <w:softHyphen/>
        <w:t>то производстве</w:t>
      </w:r>
      <w:r w:rsidRPr="00784EA8">
        <w:rPr>
          <w:rFonts w:ascii="HebarU" w:hAnsi="HebarU"/>
          <w:sz w:val="28"/>
          <w:szCs w:val="28"/>
        </w:rPr>
        <w:softHyphen/>
        <w:t>но от</w:t>
      </w:r>
      <w:r w:rsidRPr="00784EA8">
        <w:rPr>
          <w:rFonts w:ascii="HebarU" w:hAnsi="HebarU"/>
          <w:sz w:val="28"/>
          <w:szCs w:val="28"/>
        </w:rPr>
        <w:softHyphen/>
        <w:t>но</w:t>
      </w:r>
      <w:r w:rsidRPr="00784EA8">
        <w:rPr>
          <w:rFonts w:ascii="HebarU" w:hAnsi="HebarU"/>
          <w:sz w:val="28"/>
          <w:szCs w:val="28"/>
        </w:rPr>
        <w:softHyphen/>
        <w:t>ше</w:t>
      </w:r>
      <w:r w:rsidRPr="00784EA8">
        <w:rPr>
          <w:rFonts w:ascii="HebarU" w:hAnsi="HebarU"/>
          <w:sz w:val="28"/>
          <w:szCs w:val="28"/>
        </w:rPr>
        <w:softHyphen/>
        <w:t xml:space="preserve">ние. </w:t>
      </w:r>
    </w:p>
    <w:p w:rsidR="00784EA8" w:rsidRPr="00784EA8" w:rsidRDefault="00784EA8" w:rsidP="00784EA8">
      <w:pPr>
        <w:ind w:firstLine="540"/>
        <w:jc w:val="both"/>
        <w:rPr>
          <w:rFonts w:ascii="HebarU" w:hAnsi="HebarU"/>
          <w:sz w:val="28"/>
          <w:szCs w:val="28"/>
        </w:rPr>
      </w:pPr>
    </w:p>
    <w:p w:rsidR="00784EA8" w:rsidRPr="00784EA8" w:rsidRDefault="00784EA8" w:rsidP="00784EA8">
      <w:pPr>
        <w:ind w:firstLine="540"/>
        <w:jc w:val="both"/>
        <w:rPr>
          <w:rFonts w:ascii="HebarU" w:hAnsi="HebarU"/>
          <w:sz w:val="28"/>
          <w:szCs w:val="28"/>
        </w:rPr>
      </w:pPr>
      <w:r w:rsidRPr="00784EA8">
        <w:rPr>
          <w:rFonts w:ascii="HebarU" w:hAnsi="HebarU"/>
          <w:sz w:val="28"/>
          <w:szCs w:val="28"/>
        </w:rPr>
        <w:t>По</w:t>
      </w:r>
      <w:r w:rsidRPr="00784EA8">
        <w:rPr>
          <w:rFonts w:ascii="HebarU" w:hAnsi="HebarU"/>
          <w:sz w:val="28"/>
          <w:szCs w:val="28"/>
        </w:rPr>
        <w:softHyphen/>
        <w:t>ява</w:t>
      </w:r>
      <w:r w:rsidRPr="00784EA8">
        <w:rPr>
          <w:rFonts w:ascii="HebarU" w:hAnsi="HebarU"/>
          <w:sz w:val="28"/>
          <w:szCs w:val="28"/>
        </w:rPr>
        <w:softHyphen/>
        <w:t>та на про</w:t>
      </w:r>
      <w:r w:rsidRPr="00784EA8">
        <w:rPr>
          <w:rFonts w:ascii="HebarU" w:hAnsi="HebarU"/>
          <w:sz w:val="28"/>
          <w:szCs w:val="28"/>
        </w:rPr>
        <w:softHyphen/>
        <w:t>це</w:t>
      </w:r>
      <w:r w:rsidRPr="00784EA8">
        <w:rPr>
          <w:rFonts w:ascii="HebarU" w:hAnsi="HebarU"/>
          <w:sz w:val="28"/>
          <w:szCs w:val="28"/>
        </w:rPr>
        <w:softHyphen/>
        <w:t>са на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ние е свър</w:t>
      </w:r>
      <w:r w:rsidRPr="00784EA8">
        <w:rPr>
          <w:rFonts w:ascii="HebarU" w:hAnsi="HebarU"/>
          <w:sz w:val="28"/>
          <w:szCs w:val="28"/>
        </w:rPr>
        <w:softHyphen/>
        <w:t>за</w:t>
      </w:r>
      <w:r w:rsidRPr="00784EA8">
        <w:rPr>
          <w:rFonts w:ascii="HebarU" w:hAnsi="HebarU"/>
          <w:sz w:val="28"/>
          <w:szCs w:val="28"/>
        </w:rPr>
        <w:softHyphen/>
        <w:t>но със са</w:t>
      </w:r>
      <w:r w:rsidRPr="00784EA8">
        <w:rPr>
          <w:rFonts w:ascii="HebarU" w:hAnsi="HebarU"/>
          <w:sz w:val="28"/>
          <w:szCs w:val="28"/>
        </w:rPr>
        <w:softHyphen/>
        <w:t>мия про</w:t>
      </w:r>
      <w:r w:rsidRPr="00784EA8">
        <w:rPr>
          <w:rFonts w:ascii="HebarU" w:hAnsi="HebarU"/>
          <w:sz w:val="28"/>
          <w:szCs w:val="28"/>
        </w:rPr>
        <w:softHyphen/>
        <w:t>цес на тру</w:t>
      </w:r>
      <w:r w:rsidRPr="00784EA8">
        <w:rPr>
          <w:rFonts w:ascii="HebarU" w:hAnsi="HebarU"/>
          <w:sz w:val="28"/>
          <w:szCs w:val="28"/>
        </w:rPr>
        <w:softHyphen/>
        <w:t>да, с неговите про</w:t>
      </w:r>
      <w:r w:rsidRPr="00784EA8">
        <w:rPr>
          <w:rFonts w:ascii="HebarU" w:hAnsi="HebarU"/>
          <w:sz w:val="28"/>
          <w:szCs w:val="28"/>
        </w:rPr>
        <w:softHyphen/>
        <w:t>ме</w:t>
      </w:r>
      <w:r w:rsidRPr="00784EA8">
        <w:rPr>
          <w:rFonts w:ascii="HebarU" w:hAnsi="HebarU"/>
          <w:sz w:val="28"/>
          <w:szCs w:val="28"/>
        </w:rPr>
        <w:softHyphen/>
        <w:t>ни. Цел</w:t>
      </w:r>
      <w:r w:rsidRPr="00784EA8">
        <w:rPr>
          <w:rFonts w:ascii="HebarU" w:hAnsi="HebarU"/>
          <w:sz w:val="28"/>
          <w:szCs w:val="28"/>
        </w:rPr>
        <w:softHyphen/>
        <w:t>та, ко</w:t>
      </w:r>
      <w:r w:rsidRPr="00784EA8">
        <w:rPr>
          <w:rFonts w:ascii="HebarU" w:hAnsi="HebarU"/>
          <w:sz w:val="28"/>
          <w:szCs w:val="28"/>
        </w:rPr>
        <w:softHyphen/>
        <w:t>ято прес</w:t>
      </w:r>
      <w:r w:rsidRPr="00784EA8">
        <w:rPr>
          <w:rFonts w:ascii="HebarU" w:hAnsi="HebarU"/>
          <w:sz w:val="28"/>
          <w:szCs w:val="28"/>
        </w:rPr>
        <w:softHyphen/>
        <w:t>лед</w:t>
      </w:r>
      <w:r w:rsidRPr="00784EA8">
        <w:rPr>
          <w:rFonts w:ascii="HebarU" w:hAnsi="HebarU"/>
          <w:sz w:val="28"/>
          <w:szCs w:val="28"/>
        </w:rPr>
        <w:softHyphen/>
        <w:t>ва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е организация ка</w:t>
      </w:r>
      <w:r w:rsidRPr="00784EA8">
        <w:rPr>
          <w:rFonts w:ascii="HebarU" w:hAnsi="HebarU"/>
          <w:sz w:val="28"/>
          <w:szCs w:val="28"/>
        </w:rPr>
        <w:softHyphen/>
        <w:t>то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вен ин</w:t>
      </w:r>
      <w:r w:rsidRPr="00784EA8">
        <w:rPr>
          <w:rFonts w:ascii="HebarU" w:hAnsi="HebarU"/>
          <w:sz w:val="28"/>
          <w:szCs w:val="28"/>
        </w:rPr>
        <w:softHyphen/>
        <w:t>с</w:t>
      </w:r>
      <w:r w:rsidRPr="00784EA8">
        <w:rPr>
          <w:rFonts w:ascii="HebarU" w:hAnsi="HebarU"/>
          <w:sz w:val="28"/>
          <w:szCs w:val="28"/>
        </w:rPr>
        <w:softHyphen/>
        <w:t>ти</w:t>
      </w:r>
      <w:r w:rsidRPr="00784EA8">
        <w:rPr>
          <w:rFonts w:ascii="HebarU" w:hAnsi="HebarU"/>
          <w:sz w:val="28"/>
          <w:szCs w:val="28"/>
        </w:rPr>
        <w:softHyphen/>
        <w:t>тут, е ко</w:t>
      </w:r>
      <w:r w:rsidRPr="00784EA8">
        <w:rPr>
          <w:rFonts w:ascii="HebarU" w:hAnsi="HebarU"/>
          <w:sz w:val="28"/>
          <w:szCs w:val="28"/>
        </w:rPr>
        <w:softHyphen/>
        <w:t>ор</w:t>
      </w:r>
      <w:r w:rsidRPr="00784EA8">
        <w:rPr>
          <w:rFonts w:ascii="HebarU" w:hAnsi="HebarU"/>
          <w:sz w:val="28"/>
          <w:szCs w:val="28"/>
        </w:rPr>
        <w:softHyphen/>
        <w:t>ди</w:t>
      </w:r>
      <w:r w:rsidRPr="00784EA8">
        <w:rPr>
          <w:rFonts w:ascii="HebarU" w:hAnsi="HebarU"/>
          <w:sz w:val="28"/>
          <w:szCs w:val="28"/>
        </w:rPr>
        <w:softHyphen/>
        <w:t>ни</w:t>
      </w:r>
      <w:r w:rsidRPr="00784EA8">
        <w:rPr>
          <w:rFonts w:ascii="HebarU" w:hAnsi="HebarU"/>
          <w:sz w:val="28"/>
          <w:szCs w:val="28"/>
        </w:rPr>
        <w:softHyphen/>
        <w:t>ра</w:t>
      </w:r>
      <w:r w:rsidRPr="00784EA8">
        <w:rPr>
          <w:rFonts w:ascii="HebarU" w:hAnsi="HebarU"/>
          <w:sz w:val="28"/>
          <w:szCs w:val="28"/>
        </w:rPr>
        <w:softHyphen/>
        <w:t>не</w:t>
      </w:r>
      <w:r w:rsidRPr="00784EA8">
        <w:rPr>
          <w:rFonts w:ascii="HebarU" w:hAnsi="HebarU"/>
          <w:sz w:val="28"/>
          <w:szCs w:val="28"/>
        </w:rPr>
        <w:softHyphen/>
        <w:t>то на ре</w:t>
      </w:r>
      <w:r w:rsidRPr="00784EA8">
        <w:rPr>
          <w:rFonts w:ascii="HebarU" w:hAnsi="HebarU"/>
          <w:sz w:val="28"/>
          <w:szCs w:val="28"/>
        </w:rPr>
        <w:softHyphen/>
        <w:t>зул</w:t>
      </w:r>
      <w:r w:rsidRPr="00784EA8">
        <w:rPr>
          <w:rFonts w:ascii="HebarU" w:hAnsi="HebarU"/>
          <w:sz w:val="28"/>
          <w:szCs w:val="28"/>
        </w:rPr>
        <w:softHyphen/>
        <w:t>та</w:t>
      </w:r>
      <w:r w:rsidRPr="00784EA8">
        <w:rPr>
          <w:rFonts w:ascii="HebarU" w:hAnsi="HebarU"/>
          <w:sz w:val="28"/>
          <w:szCs w:val="28"/>
        </w:rPr>
        <w:softHyphen/>
        <w:t>ти</w:t>
      </w:r>
      <w:r w:rsidRPr="00784EA8">
        <w:rPr>
          <w:rFonts w:ascii="HebarU" w:hAnsi="HebarU"/>
          <w:sz w:val="28"/>
          <w:szCs w:val="28"/>
        </w:rPr>
        <w:softHyphen/>
        <w:t>те, кон</w:t>
      </w:r>
      <w:r w:rsidRPr="00784EA8">
        <w:rPr>
          <w:rFonts w:ascii="HebarU" w:hAnsi="HebarU"/>
          <w:sz w:val="28"/>
          <w:szCs w:val="28"/>
        </w:rPr>
        <w:softHyphen/>
        <w:t>т</w:t>
      </w:r>
      <w:r w:rsidRPr="00784EA8">
        <w:rPr>
          <w:rFonts w:ascii="HebarU" w:hAnsi="HebarU"/>
          <w:sz w:val="28"/>
          <w:szCs w:val="28"/>
        </w:rPr>
        <w:softHyphen/>
        <w:t>рол и оцен</w:t>
      </w:r>
      <w:r w:rsidRPr="00784EA8">
        <w:rPr>
          <w:rFonts w:ascii="HebarU" w:hAnsi="HebarU"/>
          <w:sz w:val="28"/>
          <w:szCs w:val="28"/>
        </w:rPr>
        <w:softHyphen/>
        <w:t>ка на тру</w:t>
      </w:r>
      <w:r w:rsidRPr="00784EA8">
        <w:rPr>
          <w:rFonts w:ascii="HebarU" w:hAnsi="HebarU"/>
          <w:sz w:val="28"/>
          <w:szCs w:val="28"/>
        </w:rPr>
        <w:softHyphen/>
        <w:t>до</w:t>
      </w:r>
      <w:r w:rsidRPr="00784EA8">
        <w:rPr>
          <w:rFonts w:ascii="HebarU" w:hAnsi="HebarU"/>
          <w:sz w:val="28"/>
          <w:szCs w:val="28"/>
        </w:rPr>
        <w:softHyphen/>
        <w:t>ва</w:t>
      </w:r>
      <w:r w:rsidRPr="00784EA8">
        <w:rPr>
          <w:rFonts w:ascii="HebarU" w:hAnsi="HebarU"/>
          <w:sz w:val="28"/>
          <w:szCs w:val="28"/>
        </w:rPr>
        <w:softHyphen/>
        <w:t>та дейност, с ог</w:t>
      </w:r>
      <w:r w:rsidRPr="00784EA8">
        <w:rPr>
          <w:rFonts w:ascii="HebarU" w:hAnsi="HebarU"/>
          <w:sz w:val="28"/>
          <w:szCs w:val="28"/>
        </w:rPr>
        <w:softHyphen/>
        <w:t>лед пос</w:t>
      </w:r>
      <w:r w:rsidRPr="00784EA8">
        <w:rPr>
          <w:rFonts w:ascii="HebarU" w:hAnsi="HebarU"/>
          <w:sz w:val="28"/>
          <w:szCs w:val="28"/>
        </w:rPr>
        <w:softHyphen/>
        <w:t>ти</w:t>
      </w:r>
      <w:r w:rsidRPr="00784EA8">
        <w:rPr>
          <w:rFonts w:ascii="HebarU" w:hAnsi="HebarU"/>
          <w:sz w:val="28"/>
          <w:szCs w:val="28"/>
        </w:rPr>
        <w:softHyphen/>
        <w:t>га</w:t>
      </w:r>
      <w:r w:rsidRPr="00784EA8">
        <w:rPr>
          <w:rFonts w:ascii="HebarU" w:hAnsi="HebarU"/>
          <w:sz w:val="28"/>
          <w:szCs w:val="28"/>
        </w:rPr>
        <w:softHyphen/>
        <w:t>не</w:t>
      </w:r>
      <w:r w:rsidRPr="00784EA8">
        <w:rPr>
          <w:rFonts w:ascii="HebarU" w:hAnsi="HebarU"/>
          <w:sz w:val="28"/>
          <w:szCs w:val="28"/>
        </w:rPr>
        <w:softHyphen/>
        <w:t>то на об</w:t>
      </w:r>
      <w:r w:rsidRPr="00784EA8">
        <w:rPr>
          <w:rFonts w:ascii="HebarU" w:hAnsi="HebarU"/>
          <w:sz w:val="28"/>
          <w:szCs w:val="28"/>
        </w:rPr>
        <w:softHyphen/>
        <w:t>ща</w:t>
      </w:r>
      <w:r w:rsidRPr="00784EA8">
        <w:rPr>
          <w:rFonts w:ascii="HebarU" w:hAnsi="HebarU"/>
          <w:sz w:val="28"/>
          <w:szCs w:val="28"/>
        </w:rPr>
        <w:softHyphen/>
        <w:t>та цел, в име</w:t>
      </w:r>
      <w:r w:rsidRPr="00784EA8">
        <w:rPr>
          <w:rFonts w:ascii="HebarU" w:hAnsi="HebarU"/>
          <w:sz w:val="28"/>
          <w:szCs w:val="28"/>
        </w:rPr>
        <w:softHyphen/>
        <w:t>то на ко</w:t>
      </w:r>
      <w:r w:rsidRPr="00784EA8">
        <w:rPr>
          <w:rFonts w:ascii="HebarU" w:hAnsi="HebarU"/>
          <w:sz w:val="28"/>
          <w:szCs w:val="28"/>
        </w:rPr>
        <w:softHyphen/>
        <w:t>ято е съз</w:t>
      </w:r>
      <w:r w:rsidRPr="00784EA8">
        <w:rPr>
          <w:rFonts w:ascii="HebarU" w:hAnsi="HebarU"/>
          <w:sz w:val="28"/>
          <w:szCs w:val="28"/>
        </w:rPr>
        <w:softHyphen/>
        <w:t>да</w:t>
      </w:r>
      <w:r w:rsidRPr="00784EA8">
        <w:rPr>
          <w:rFonts w:ascii="HebarU" w:hAnsi="HebarU"/>
          <w:sz w:val="28"/>
          <w:szCs w:val="28"/>
        </w:rPr>
        <w:softHyphen/>
        <w:t>де</w:t>
      </w:r>
      <w:r w:rsidRPr="00784EA8">
        <w:rPr>
          <w:rFonts w:ascii="HebarU" w:hAnsi="HebarU"/>
          <w:sz w:val="28"/>
          <w:szCs w:val="28"/>
        </w:rPr>
        <w:softHyphen/>
        <w:t>на ор</w:t>
      </w:r>
      <w:r w:rsidRPr="00784EA8">
        <w:rPr>
          <w:rFonts w:ascii="HebarU" w:hAnsi="HebarU"/>
          <w:sz w:val="28"/>
          <w:szCs w:val="28"/>
        </w:rPr>
        <w:softHyphen/>
        <w:t>га</w:t>
      </w:r>
      <w:r w:rsidRPr="00784EA8">
        <w:rPr>
          <w:rFonts w:ascii="HebarU" w:hAnsi="HebarU"/>
          <w:sz w:val="28"/>
          <w:szCs w:val="28"/>
        </w:rPr>
        <w:softHyphen/>
        <w:t>ни</w:t>
      </w:r>
      <w:r w:rsidRPr="00784EA8">
        <w:rPr>
          <w:rFonts w:ascii="HebarU" w:hAnsi="HebarU"/>
          <w:sz w:val="28"/>
          <w:szCs w:val="28"/>
        </w:rPr>
        <w:softHyphen/>
        <w:t>за</w:t>
      </w:r>
      <w:r w:rsidRPr="00784EA8">
        <w:rPr>
          <w:rFonts w:ascii="HebarU" w:hAnsi="HebarU"/>
          <w:sz w:val="28"/>
          <w:szCs w:val="28"/>
        </w:rPr>
        <w:softHyphen/>
        <w:t>ци</w:t>
      </w:r>
      <w:r w:rsidRPr="00784EA8">
        <w:rPr>
          <w:rFonts w:ascii="HebarU" w:hAnsi="HebarU"/>
          <w:sz w:val="28"/>
          <w:szCs w:val="28"/>
        </w:rPr>
        <w:softHyphen/>
        <w:t>ята. Внимани</w:t>
      </w:r>
      <w:r w:rsidRPr="00784EA8">
        <w:rPr>
          <w:rFonts w:ascii="HebarU" w:hAnsi="HebarU"/>
          <w:sz w:val="28"/>
          <w:szCs w:val="28"/>
        </w:rPr>
        <w:softHyphen/>
        <w:t>ето е на</w:t>
      </w:r>
      <w:r w:rsidRPr="00784EA8">
        <w:rPr>
          <w:rFonts w:ascii="HebarU" w:hAnsi="HebarU"/>
          <w:sz w:val="28"/>
          <w:szCs w:val="28"/>
        </w:rPr>
        <w:softHyphen/>
        <w:t>со</w:t>
      </w:r>
      <w:r w:rsidRPr="00784EA8">
        <w:rPr>
          <w:rFonts w:ascii="HebarU" w:hAnsi="HebarU"/>
          <w:sz w:val="28"/>
          <w:szCs w:val="28"/>
        </w:rPr>
        <w:softHyphen/>
        <w:t>че</w:t>
      </w:r>
      <w:r w:rsidRPr="00784EA8">
        <w:rPr>
          <w:rFonts w:ascii="HebarU" w:hAnsi="HebarU"/>
          <w:sz w:val="28"/>
          <w:szCs w:val="28"/>
        </w:rPr>
        <w:softHyphen/>
        <w:t>но към крайни</w:t>
      </w:r>
      <w:r w:rsidRPr="00784EA8">
        <w:rPr>
          <w:rFonts w:ascii="HebarU" w:hAnsi="HebarU"/>
          <w:sz w:val="28"/>
          <w:szCs w:val="28"/>
        </w:rPr>
        <w:softHyphen/>
        <w:t>те ре</w:t>
      </w:r>
      <w:r w:rsidRPr="00784EA8">
        <w:rPr>
          <w:rFonts w:ascii="HebarU" w:hAnsi="HebarU"/>
          <w:sz w:val="28"/>
          <w:szCs w:val="28"/>
        </w:rPr>
        <w:softHyphen/>
        <w:t>зул</w:t>
      </w:r>
      <w:r w:rsidRPr="00784EA8">
        <w:rPr>
          <w:rFonts w:ascii="HebarU" w:hAnsi="HebarU"/>
          <w:sz w:val="28"/>
          <w:szCs w:val="28"/>
        </w:rPr>
        <w:softHyphen/>
        <w:t>та</w:t>
      </w:r>
      <w:r w:rsidRPr="00784EA8">
        <w:rPr>
          <w:rFonts w:ascii="HebarU" w:hAnsi="HebarU"/>
          <w:sz w:val="28"/>
          <w:szCs w:val="28"/>
        </w:rPr>
        <w:softHyphen/>
        <w:t>ти, ко</w:t>
      </w:r>
      <w:r w:rsidRPr="00784EA8">
        <w:rPr>
          <w:rFonts w:ascii="HebarU" w:hAnsi="HebarU"/>
          <w:sz w:val="28"/>
          <w:szCs w:val="28"/>
        </w:rPr>
        <w:softHyphen/>
        <w:t>ито са про</w:t>
      </w:r>
      <w:r w:rsidRPr="00784EA8">
        <w:rPr>
          <w:rFonts w:ascii="HebarU" w:hAnsi="HebarU"/>
          <w:sz w:val="28"/>
          <w:szCs w:val="28"/>
        </w:rPr>
        <w:softHyphen/>
        <w:t>дукт на ор</w:t>
      </w:r>
      <w:r w:rsidRPr="00784EA8">
        <w:rPr>
          <w:rFonts w:ascii="HebarU" w:hAnsi="HebarU"/>
          <w:sz w:val="28"/>
          <w:szCs w:val="28"/>
        </w:rPr>
        <w:softHyphen/>
        <w:t>га</w:t>
      </w:r>
      <w:r w:rsidRPr="00784EA8">
        <w:rPr>
          <w:rFonts w:ascii="HebarU" w:hAnsi="HebarU"/>
          <w:sz w:val="28"/>
          <w:szCs w:val="28"/>
        </w:rPr>
        <w:softHyphen/>
        <w:t>ни</w:t>
      </w:r>
      <w:r w:rsidRPr="00784EA8">
        <w:rPr>
          <w:rFonts w:ascii="HebarU" w:hAnsi="HebarU"/>
          <w:sz w:val="28"/>
          <w:szCs w:val="28"/>
        </w:rPr>
        <w:softHyphen/>
        <w:t>зи</w:t>
      </w:r>
      <w:r w:rsidRPr="00784EA8">
        <w:rPr>
          <w:rFonts w:ascii="HebarU" w:hAnsi="HebarU"/>
          <w:sz w:val="28"/>
          <w:szCs w:val="28"/>
        </w:rPr>
        <w:softHyphen/>
        <w:t>ра</w:t>
      </w:r>
      <w:r w:rsidRPr="00784EA8">
        <w:rPr>
          <w:rFonts w:ascii="HebarU" w:hAnsi="HebarU"/>
          <w:sz w:val="28"/>
          <w:szCs w:val="28"/>
        </w:rPr>
        <w:softHyphen/>
        <w:t>на</w:t>
      </w:r>
      <w:r w:rsidRPr="00784EA8">
        <w:rPr>
          <w:rFonts w:ascii="HebarU" w:hAnsi="HebarU"/>
          <w:sz w:val="28"/>
          <w:szCs w:val="28"/>
        </w:rPr>
        <w:softHyphen/>
        <w:t>та чо</w:t>
      </w:r>
      <w:r w:rsidRPr="00784EA8">
        <w:rPr>
          <w:rFonts w:ascii="HebarU" w:hAnsi="HebarU"/>
          <w:sz w:val="28"/>
          <w:szCs w:val="28"/>
        </w:rPr>
        <w:softHyphen/>
        <w:t>веш</w:t>
      </w:r>
      <w:r w:rsidRPr="00784EA8">
        <w:rPr>
          <w:rFonts w:ascii="HebarU" w:hAnsi="HebarU"/>
          <w:sz w:val="28"/>
          <w:szCs w:val="28"/>
        </w:rPr>
        <w:softHyphen/>
        <w:t>ка дейност. За да мо</w:t>
      </w:r>
      <w:r w:rsidRPr="00784EA8">
        <w:rPr>
          <w:rFonts w:ascii="HebarU" w:hAnsi="HebarU"/>
          <w:sz w:val="28"/>
          <w:szCs w:val="28"/>
        </w:rPr>
        <w:softHyphen/>
        <w:t>же ус</w:t>
      </w:r>
      <w:r w:rsidRPr="00784EA8">
        <w:rPr>
          <w:rFonts w:ascii="HebarU" w:hAnsi="HebarU"/>
          <w:sz w:val="28"/>
          <w:szCs w:val="28"/>
        </w:rPr>
        <w:softHyphen/>
        <w:t>пеш</w:t>
      </w:r>
      <w:r w:rsidRPr="00784EA8">
        <w:rPr>
          <w:rFonts w:ascii="HebarU" w:hAnsi="HebarU"/>
          <w:sz w:val="28"/>
          <w:szCs w:val="28"/>
        </w:rPr>
        <w:softHyphen/>
        <w:t>но да ра</w:t>
      </w:r>
      <w:r w:rsidRPr="00784EA8">
        <w:rPr>
          <w:rFonts w:ascii="HebarU" w:hAnsi="HebarU"/>
          <w:sz w:val="28"/>
          <w:szCs w:val="28"/>
        </w:rPr>
        <w:softHyphen/>
        <w:t>бо</w:t>
      </w:r>
      <w:r w:rsidRPr="00784EA8">
        <w:rPr>
          <w:rFonts w:ascii="HebarU" w:hAnsi="HebarU"/>
          <w:sz w:val="28"/>
          <w:szCs w:val="28"/>
        </w:rPr>
        <w:softHyphen/>
        <w:t>ти организаци</w:t>
      </w:r>
      <w:r w:rsidRPr="00784EA8">
        <w:rPr>
          <w:rFonts w:ascii="HebarU" w:hAnsi="HebarU"/>
          <w:sz w:val="28"/>
          <w:szCs w:val="28"/>
        </w:rPr>
        <w:softHyphen/>
        <w:t>ята, е не</w:t>
      </w:r>
      <w:r w:rsidRPr="00784EA8">
        <w:rPr>
          <w:rFonts w:ascii="HebarU" w:hAnsi="HebarU"/>
          <w:sz w:val="28"/>
          <w:szCs w:val="28"/>
        </w:rPr>
        <w:softHyphen/>
        <w:t>об</w:t>
      </w:r>
      <w:r w:rsidRPr="00784EA8">
        <w:rPr>
          <w:rFonts w:ascii="HebarU" w:hAnsi="HebarU"/>
          <w:sz w:val="28"/>
          <w:szCs w:val="28"/>
        </w:rPr>
        <w:softHyphen/>
        <w:t>хо</w:t>
      </w:r>
      <w:r w:rsidRPr="00784EA8">
        <w:rPr>
          <w:rFonts w:ascii="HebarU" w:hAnsi="HebarU"/>
          <w:sz w:val="28"/>
          <w:szCs w:val="28"/>
        </w:rPr>
        <w:softHyphen/>
        <w:t>ди</w:t>
      </w:r>
      <w:r w:rsidRPr="00784EA8">
        <w:rPr>
          <w:rFonts w:ascii="HebarU" w:hAnsi="HebarU"/>
          <w:sz w:val="28"/>
          <w:szCs w:val="28"/>
        </w:rPr>
        <w:softHyphen/>
        <w:t>мо на вхо</w:t>
      </w:r>
      <w:r w:rsidRPr="00784EA8">
        <w:rPr>
          <w:rFonts w:ascii="HebarU" w:hAnsi="HebarU"/>
          <w:sz w:val="28"/>
          <w:szCs w:val="28"/>
        </w:rPr>
        <w:softHyphen/>
        <w:t>да й да пос</w:t>
      </w:r>
      <w:r w:rsidRPr="00784EA8">
        <w:rPr>
          <w:rFonts w:ascii="HebarU" w:hAnsi="HebarU"/>
          <w:sz w:val="28"/>
          <w:szCs w:val="28"/>
        </w:rPr>
        <w:softHyphen/>
        <w:t>тъп</w:t>
      </w:r>
      <w:r w:rsidRPr="00784EA8">
        <w:rPr>
          <w:rFonts w:ascii="HebarU" w:hAnsi="HebarU"/>
          <w:sz w:val="28"/>
          <w:szCs w:val="28"/>
        </w:rPr>
        <w:softHyphen/>
        <w:t>ват оп</w:t>
      </w:r>
      <w:r w:rsidRPr="00784EA8">
        <w:rPr>
          <w:rFonts w:ascii="HebarU" w:hAnsi="HebarU"/>
          <w:sz w:val="28"/>
          <w:szCs w:val="28"/>
        </w:rPr>
        <w:softHyphen/>
        <w:t>ре</w:t>
      </w:r>
      <w:r w:rsidRPr="00784EA8">
        <w:rPr>
          <w:rFonts w:ascii="HebarU" w:hAnsi="HebarU"/>
          <w:sz w:val="28"/>
          <w:szCs w:val="28"/>
        </w:rPr>
        <w:softHyphen/>
        <w:t>де</w:t>
      </w:r>
      <w:r w:rsidRPr="00784EA8">
        <w:rPr>
          <w:rFonts w:ascii="HebarU" w:hAnsi="HebarU"/>
          <w:sz w:val="28"/>
          <w:szCs w:val="28"/>
        </w:rPr>
        <w:softHyphen/>
        <w:t>ле</w:t>
      </w:r>
      <w:r w:rsidRPr="00784EA8">
        <w:rPr>
          <w:rFonts w:ascii="HebarU" w:hAnsi="HebarU"/>
          <w:sz w:val="28"/>
          <w:szCs w:val="28"/>
        </w:rPr>
        <w:softHyphen/>
        <w:t>ни ре</w:t>
      </w:r>
      <w:r w:rsidRPr="00784EA8">
        <w:rPr>
          <w:rFonts w:ascii="HebarU" w:hAnsi="HebarU"/>
          <w:sz w:val="28"/>
          <w:szCs w:val="28"/>
        </w:rPr>
        <w:softHyphen/>
        <w:t>сур</w:t>
      </w:r>
      <w:r w:rsidRPr="00784EA8">
        <w:rPr>
          <w:rFonts w:ascii="HebarU" w:hAnsi="HebarU"/>
          <w:sz w:val="28"/>
          <w:szCs w:val="28"/>
        </w:rPr>
        <w:softHyphen/>
        <w:t>си, ко</w:t>
      </w:r>
      <w:r w:rsidRPr="00784EA8">
        <w:rPr>
          <w:rFonts w:ascii="HebarU" w:hAnsi="HebarU"/>
          <w:sz w:val="28"/>
          <w:szCs w:val="28"/>
        </w:rPr>
        <w:softHyphen/>
        <w:t>ито от един вид се прев</w:t>
      </w:r>
      <w:r w:rsidRPr="00784EA8">
        <w:rPr>
          <w:rFonts w:ascii="HebarU" w:hAnsi="HebarU"/>
          <w:sz w:val="28"/>
          <w:szCs w:val="28"/>
        </w:rPr>
        <w:softHyphen/>
        <w:t>ръ</w:t>
      </w:r>
      <w:r w:rsidRPr="00784EA8">
        <w:rPr>
          <w:rFonts w:ascii="HebarU" w:hAnsi="HebarU"/>
          <w:sz w:val="28"/>
          <w:szCs w:val="28"/>
        </w:rPr>
        <w:softHyphen/>
        <w:t>щат в друг. Съществува ця</w:t>
      </w:r>
      <w:r w:rsidRPr="00784EA8">
        <w:rPr>
          <w:rFonts w:ascii="HebarU" w:hAnsi="HebarU"/>
          <w:sz w:val="28"/>
          <w:szCs w:val="28"/>
        </w:rPr>
        <w:softHyphen/>
        <w:t>лос</w:t>
      </w:r>
      <w:r w:rsidRPr="00784EA8">
        <w:rPr>
          <w:rFonts w:ascii="HebarU" w:hAnsi="HebarU"/>
          <w:sz w:val="28"/>
          <w:szCs w:val="28"/>
        </w:rPr>
        <w:softHyphen/>
        <w:t>тен тех</w:t>
      </w:r>
      <w:r w:rsidRPr="00784EA8">
        <w:rPr>
          <w:rFonts w:ascii="HebarU" w:hAnsi="HebarU"/>
          <w:sz w:val="28"/>
          <w:szCs w:val="28"/>
        </w:rPr>
        <w:softHyphen/>
        <w:t>но</w:t>
      </w:r>
      <w:r w:rsidRPr="00784EA8">
        <w:rPr>
          <w:rFonts w:ascii="HebarU" w:hAnsi="HebarU"/>
          <w:sz w:val="28"/>
          <w:szCs w:val="28"/>
        </w:rPr>
        <w:softHyphen/>
        <w:t>ло</w:t>
      </w:r>
      <w:r w:rsidRPr="00784EA8">
        <w:rPr>
          <w:rFonts w:ascii="HebarU" w:hAnsi="HebarU"/>
          <w:sz w:val="28"/>
          <w:szCs w:val="28"/>
        </w:rPr>
        <w:softHyphen/>
        <w:t>ги</w:t>
      </w:r>
      <w:r w:rsidRPr="00784EA8">
        <w:rPr>
          <w:rFonts w:ascii="HebarU" w:hAnsi="HebarU"/>
          <w:sz w:val="28"/>
          <w:szCs w:val="28"/>
        </w:rPr>
        <w:softHyphen/>
        <w:t>чен про</w:t>
      </w:r>
      <w:r w:rsidRPr="00784EA8">
        <w:rPr>
          <w:rFonts w:ascii="HebarU" w:hAnsi="HebarU"/>
          <w:sz w:val="28"/>
          <w:szCs w:val="28"/>
        </w:rPr>
        <w:softHyphen/>
        <w:t>цес. Организацията има из</w:t>
      </w:r>
      <w:r w:rsidRPr="00784EA8">
        <w:rPr>
          <w:rFonts w:ascii="HebarU" w:hAnsi="HebarU"/>
          <w:sz w:val="28"/>
          <w:szCs w:val="28"/>
        </w:rPr>
        <w:softHyphen/>
        <w:t>ход, кой</w:t>
      </w:r>
      <w:r w:rsidRPr="00784EA8">
        <w:rPr>
          <w:rFonts w:ascii="HebarU" w:hAnsi="HebarU"/>
          <w:sz w:val="28"/>
          <w:szCs w:val="28"/>
        </w:rPr>
        <w:softHyphen/>
        <w:t>то е резултатът от дейнос</w:t>
      </w:r>
      <w:r w:rsidRPr="00784EA8">
        <w:rPr>
          <w:rFonts w:ascii="HebarU" w:hAnsi="HebarU"/>
          <w:sz w:val="28"/>
          <w:szCs w:val="28"/>
        </w:rPr>
        <w:softHyphen/>
        <w:t>т</w:t>
      </w:r>
      <w:r w:rsidRPr="00784EA8">
        <w:rPr>
          <w:rFonts w:ascii="HebarU" w:hAnsi="HebarU"/>
          <w:sz w:val="28"/>
          <w:szCs w:val="28"/>
        </w:rPr>
        <w:softHyphen/>
        <w:t>та на ор</w:t>
      </w:r>
      <w:r w:rsidRPr="00784EA8">
        <w:rPr>
          <w:rFonts w:ascii="HebarU" w:hAnsi="HebarU"/>
          <w:sz w:val="28"/>
          <w:szCs w:val="28"/>
        </w:rPr>
        <w:softHyphen/>
        <w:t>га</w:t>
      </w:r>
      <w:r w:rsidRPr="00784EA8">
        <w:rPr>
          <w:rFonts w:ascii="HebarU" w:hAnsi="HebarU"/>
          <w:sz w:val="28"/>
          <w:szCs w:val="28"/>
        </w:rPr>
        <w:softHyphen/>
        <w:t>ни</w:t>
      </w:r>
      <w:r w:rsidRPr="00784EA8">
        <w:rPr>
          <w:rFonts w:ascii="HebarU" w:hAnsi="HebarU"/>
          <w:sz w:val="28"/>
          <w:szCs w:val="28"/>
        </w:rPr>
        <w:softHyphen/>
        <w:t>за</w:t>
      </w:r>
      <w:r w:rsidRPr="00784EA8">
        <w:rPr>
          <w:rFonts w:ascii="HebarU" w:hAnsi="HebarU"/>
          <w:sz w:val="28"/>
          <w:szCs w:val="28"/>
        </w:rPr>
        <w:softHyphen/>
        <w:t>ци</w:t>
      </w:r>
      <w:r w:rsidRPr="00784EA8">
        <w:rPr>
          <w:rFonts w:ascii="HebarU" w:hAnsi="HebarU"/>
          <w:sz w:val="28"/>
          <w:szCs w:val="28"/>
        </w:rPr>
        <w:softHyphen/>
        <w:t>ята. За</w:t>
      </w:r>
      <w:r w:rsidRPr="00784EA8">
        <w:rPr>
          <w:rFonts w:ascii="HebarU" w:hAnsi="HebarU"/>
          <w:sz w:val="28"/>
          <w:szCs w:val="28"/>
        </w:rPr>
        <w:softHyphen/>
        <w:t>да</w:t>
      </w:r>
      <w:r w:rsidRPr="00784EA8">
        <w:rPr>
          <w:rFonts w:ascii="HebarU" w:hAnsi="HebarU"/>
          <w:sz w:val="28"/>
          <w:szCs w:val="28"/>
        </w:rPr>
        <w:softHyphen/>
        <w:t>ча</w:t>
      </w:r>
      <w:r w:rsidRPr="00784EA8">
        <w:rPr>
          <w:rFonts w:ascii="HebarU" w:hAnsi="HebarU"/>
          <w:sz w:val="28"/>
          <w:szCs w:val="28"/>
        </w:rPr>
        <w:softHyphen/>
        <w:t>та на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е от при</w:t>
      </w:r>
      <w:r w:rsidRPr="00784EA8">
        <w:rPr>
          <w:rFonts w:ascii="HebarU" w:hAnsi="HebarU"/>
          <w:sz w:val="28"/>
          <w:szCs w:val="28"/>
        </w:rPr>
        <w:softHyphen/>
        <w:t>вид</w:t>
      </w:r>
      <w:r w:rsidRPr="00784EA8">
        <w:rPr>
          <w:rFonts w:ascii="HebarU" w:hAnsi="HebarU"/>
          <w:sz w:val="28"/>
          <w:szCs w:val="28"/>
        </w:rPr>
        <w:softHyphen/>
        <w:t>ния ха</w:t>
      </w:r>
      <w:r w:rsidRPr="00784EA8">
        <w:rPr>
          <w:rFonts w:ascii="HebarU" w:hAnsi="HebarU"/>
          <w:sz w:val="28"/>
          <w:szCs w:val="28"/>
        </w:rPr>
        <w:softHyphen/>
        <w:t>ос да се съз</w:t>
      </w:r>
      <w:r w:rsidRPr="00784EA8">
        <w:rPr>
          <w:rFonts w:ascii="HebarU" w:hAnsi="HebarU"/>
          <w:sz w:val="28"/>
          <w:szCs w:val="28"/>
        </w:rPr>
        <w:softHyphen/>
        <w:t>да</w:t>
      </w:r>
      <w:r w:rsidRPr="00784EA8">
        <w:rPr>
          <w:rFonts w:ascii="HebarU" w:hAnsi="HebarU"/>
          <w:sz w:val="28"/>
          <w:szCs w:val="28"/>
        </w:rPr>
        <w:softHyphen/>
        <w:t>де ред. То</w:t>
      </w:r>
      <w:r w:rsidRPr="00784EA8">
        <w:rPr>
          <w:rFonts w:ascii="HebarU" w:hAnsi="HebarU"/>
          <w:sz w:val="28"/>
          <w:szCs w:val="28"/>
        </w:rPr>
        <w:softHyphen/>
        <w:t>ва мо</w:t>
      </w:r>
      <w:r w:rsidRPr="00784EA8">
        <w:rPr>
          <w:rFonts w:ascii="HebarU" w:hAnsi="HebarU"/>
          <w:sz w:val="28"/>
          <w:szCs w:val="28"/>
        </w:rPr>
        <w:softHyphen/>
        <w:t>же да ста</w:t>
      </w:r>
      <w:r w:rsidRPr="00784EA8">
        <w:rPr>
          <w:rFonts w:ascii="HebarU" w:hAnsi="HebarU"/>
          <w:sz w:val="28"/>
          <w:szCs w:val="28"/>
        </w:rPr>
        <w:softHyphen/>
        <w:t>не, ка</w:t>
      </w:r>
      <w:r w:rsidRPr="00784EA8">
        <w:rPr>
          <w:rFonts w:ascii="HebarU" w:hAnsi="HebarU"/>
          <w:sz w:val="28"/>
          <w:szCs w:val="28"/>
        </w:rPr>
        <w:softHyphen/>
        <w:t>то се целе</w:t>
      </w:r>
      <w:r w:rsidRPr="00784EA8">
        <w:rPr>
          <w:rFonts w:ascii="HebarU" w:hAnsi="HebarU"/>
          <w:sz w:val="28"/>
          <w:szCs w:val="28"/>
        </w:rPr>
        <w:softHyphen/>
        <w:t>на</w:t>
      </w:r>
      <w:r w:rsidRPr="00784EA8">
        <w:rPr>
          <w:rFonts w:ascii="HebarU" w:hAnsi="HebarU"/>
          <w:sz w:val="28"/>
          <w:szCs w:val="28"/>
        </w:rPr>
        <w:softHyphen/>
        <w:t>со</w:t>
      </w:r>
      <w:r w:rsidRPr="00784EA8">
        <w:rPr>
          <w:rFonts w:ascii="HebarU" w:hAnsi="HebarU"/>
          <w:sz w:val="28"/>
          <w:szCs w:val="28"/>
        </w:rPr>
        <w:softHyphen/>
        <w:t>чи дейнос</w:t>
      </w:r>
      <w:r w:rsidRPr="00784EA8">
        <w:rPr>
          <w:rFonts w:ascii="HebarU" w:hAnsi="HebarU"/>
          <w:sz w:val="28"/>
          <w:szCs w:val="28"/>
        </w:rPr>
        <w:softHyphen/>
        <w:t>т</w:t>
      </w:r>
      <w:r w:rsidRPr="00784EA8">
        <w:rPr>
          <w:rFonts w:ascii="HebarU" w:hAnsi="HebarU"/>
          <w:sz w:val="28"/>
          <w:szCs w:val="28"/>
        </w:rPr>
        <w:softHyphen/>
        <w:t>та на хо</w:t>
      </w:r>
      <w:r w:rsidRPr="00784EA8">
        <w:rPr>
          <w:rFonts w:ascii="HebarU" w:hAnsi="HebarU"/>
          <w:sz w:val="28"/>
          <w:szCs w:val="28"/>
        </w:rPr>
        <w:softHyphen/>
        <w:t>ра</w:t>
      </w:r>
      <w:r w:rsidRPr="00784EA8">
        <w:rPr>
          <w:rFonts w:ascii="HebarU" w:hAnsi="HebarU"/>
          <w:sz w:val="28"/>
          <w:szCs w:val="28"/>
        </w:rPr>
        <w:softHyphen/>
        <w:t>та по оп</w:t>
      </w:r>
      <w:r w:rsidRPr="00784EA8">
        <w:rPr>
          <w:rFonts w:ascii="HebarU" w:hAnsi="HebarU"/>
          <w:sz w:val="28"/>
          <w:szCs w:val="28"/>
        </w:rPr>
        <w:softHyphen/>
        <w:t>ре</w:t>
      </w:r>
      <w:r w:rsidRPr="00784EA8">
        <w:rPr>
          <w:rFonts w:ascii="HebarU" w:hAnsi="HebarU"/>
          <w:sz w:val="28"/>
          <w:szCs w:val="28"/>
        </w:rPr>
        <w:softHyphen/>
        <w:t>де</w:t>
      </w:r>
      <w:r w:rsidRPr="00784EA8">
        <w:rPr>
          <w:rFonts w:ascii="HebarU" w:hAnsi="HebarU"/>
          <w:sz w:val="28"/>
          <w:szCs w:val="28"/>
        </w:rPr>
        <w:softHyphen/>
        <w:t>лен на</w:t>
      </w:r>
      <w:r w:rsidRPr="00784EA8">
        <w:rPr>
          <w:rFonts w:ascii="HebarU" w:hAnsi="HebarU"/>
          <w:sz w:val="28"/>
          <w:szCs w:val="28"/>
        </w:rPr>
        <w:softHyphen/>
        <w:t>чин. Мяс</w:t>
      </w:r>
      <w:r w:rsidRPr="00784EA8">
        <w:rPr>
          <w:rFonts w:ascii="HebarU" w:hAnsi="HebarU"/>
          <w:sz w:val="28"/>
          <w:szCs w:val="28"/>
        </w:rPr>
        <w:softHyphen/>
        <w:t>то</w:t>
      </w:r>
      <w:r w:rsidRPr="00784EA8">
        <w:rPr>
          <w:rFonts w:ascii="HebarU" w:hAnsi="HebarU"/>
          <w:sz w:val="28"/>
          <w:szCs w:val="28"/>
        </w:rPr>
        <w:softHyphen/>
        <w:t>то, къ</w:t>
      </w:r>
      <w:r w:rsidRPr="00784EA8">
        <w:rPr>
          <w:rFonts w:ascii="HebarU" w:hAnsi="HebarU"/>
          <w:sz w:val="28"/>
          <w:szCs w:val="28"/>
        </w:rPr>
        <w:softHyphen/>
        <w:t>де</w:t>
      </w:r>
      <w:r w:rsidRPr="00784EA8">
        <w:rPr>
          <w:rFonts w:ascii="HebarU" w:hAnsi="HebarU"/>
          <w:sz w:val="28"/>
          <w:szCs w:val="28"/>
        </w:rPr>
        <w:softHyphen/>
        <w:t>то ста</w:t>
      </w:r>
      <w:r w:rsidRPr="00784EA8">
        <w:rPr>
          <w:rFonts w:ascii="HebarU" w:hAnsi="HebarU"/>
          <w:sz w:val="28"/>
          <w:szCs w:val="28"/>
        </w:rPr>
        <w:softHyphen/>
        <w:t>ва то</w:t>
      </w:r>
      <w:r w:rsidRPr="00784EA8">
        <w:rPr>
          <w:rFonts w:ascii="HebarU" w:hAnsi="HebarU"/>
          <w:sz w:val="28"/>
          <w:szCs w:val="28"/>
        </w:rPr>
        <w:softHyphen/>
        <w:t>ва, е орга</w:t>
      </w:r>
      <w:r w:rsidRPr="00784EA8">
        <w:rPr>
          <w:rFonts w:ascii="HebarU" w:hAnsi="HebarU"/>
          <w:sz w:val="28"/>
          <w:szCs w:val="28"/>
        </w:rPr>
        <w:softHyphen/>
        <w:t>ни</w:t>
      </w:r>
      <w:r w:rsidRPr="00784EA8">
        <w:rPr>
          <w:rFonts w:ascii="HebarU" w:hAnsi="HebarU"/>
          <w:sz w:val="28"/>
          <w:szCs w:val="28"/>
        </w:rPr>
        <w:softHyphen/>
        <w:t>за</w:t>
      </w:r>
      <w:r w:rsidRPr="00784EA8">
        <w:rPr>
          <w:rFonts w:ascii="HebarU" w:hAnsi="HebarU"/>
          <w:sz w:val="28"/>
          <w:szCs w:val="28"/>
        </w:rPr>
        <w:softHyphen/>
        <w:t>ци</w:t>
      </w:r>
      <w:r w:rsidRPr="00784EA8">
        <w:rPr>
          <w:rFonts w:ascii="HebarU" w:hAnsi="HebarU"/>
          <w:sz w:val="28"/>
          <w:szCs w:val="28"/>
        </w:rPr>
        <w:softHyphen/>
        <w:t>ята. Тя се съз</w:t>
      </w:r>
      <w:r w:rsidRPr="00784EA8">
        <w:rPr>
          <w:rFonts w:ascii="HebarU" w:hAnsi="HebarU"/>
          <w:sz w:val="28"/>
          <w:szCs w:val="28"/>
        </w:rPr>
        <w:softHyphen/>
        <w:t>да</w:t>
      </w:r>
      <w:r w:rsidRPr="00784EA8">
        <w:rPr>
          <w:rFonts w:ascii="HebarU" w:hAnsi="HebarU"/>
          <w:sz w:val="28"/>
          <w:szCs w:val="28"/>
        </w:rPr>
        <w:softHyphen/>
        <w:t>ва от хо</w:t>
      </w:r>
      <w:r w:rsidRPr="00784EA8">
        <w:rPr>
          <w:rFonts w:ascii="HebarU" w:hAnsi="HebarU"/>
          <w:sz w:val="28"/>
          <w:szCs w:val="28"/>
        </w:rPr>
        <w:softHyphen/>
        <w:t>ра</w:t>
      </w:r>
      <w:r w:rsidRPr="00784EA8">
        <w:rPr>
          <w:rFonts w:ascii="HebarU" w:hAnsi="HebarU"/>
          <w:sz w:val="28"/>
          <w:szCs w:val="28"/>
        </w:rPr>
        <w:softHyphen/>
        <w:t>та, ко</w:t>
      </w:r>
      <w:r w:rsidRPr="00784EA8">
        <w:rPr>
          <w:rFonts w:ascii="HebarU" w:hAnsi="HebarU"/>
          <w:sz w:val="28"/>
          <w:szCs w:val="28"/>
        </w:rPr>
        <w:softHyphen/>
        <w:t>ито из</w:t>
      </w:r>
      <w:r w:rsidRPr="00784EA8">
        <w:rPr>
          <w:rFonts w:ascii="HebarU" w:hAnsi="HebarU"/>
          <w:sz w:val="28"/>
          <w:szCs w:val="28"/>
        </w:rPr>
        <w:softHyphen/>
        <w:t>вър</w:t>
      </w:r>
      <w:r w:rsidRPr="00784EA8">
        <w:rPr>
          <w:rFonts w:ascii="HebarU" w:hAnsi="HebarU"/>
          <w:sz w:val="28"/>
          <w:szCs w:val="28"/>
        </w:rPr>
        <w:softHyphen/>
        <w:t>ш</w:t>
      </w:r>
      <w:r w:rsidRPr="00784EA8">
        <w:rPr>
          <w:rFonts w:ascii="HebarU" w:hAnsi="HebarU"/>
          <w:sz w:val="28"/>
          <w:szCs w:val="28"/>
        </w:rPr>
        <w:softHyphen/>
        <w:t>ват всич</w:t>
      </w:r>
      <w:r w:rsidRPr="00784EA8">
        <w:rPr>
          <w:rFonts w:ascii="HebarU" w:hAnsi="HebarU"/>
          <w:sz w:val="28"/>
          <w:szCs w:val="28"/>
        </w:rPr>
        <w:softHyphen/>
        <w:t>ки про</w:t>
      </w:r>
      <w:r w:rsidRPr="00784EA8">
        <w:rPr>
          <w:rFonts w:ascii="HebarU" w:hAnsi="HebarU"/>
          <w:sz w:val="28"/>
          <w:szCs w:val="28"/>
        </w:rPr>
        <w:softHyphen/>
        <w:t>це</w:t>
      </w:r>
      <w:r w:rsidRPr="00784EA8">
        <w:rPr>
          <w:rFonts w:ascii="HebarU" w:hAnsi="HebarU"/>
          <w:sz w:val="28"/>
          <w:szCs w:val="28"/>
        </w:rPr>
        <w:softHyphen/>
        <w:t>си, за да по</w:t>
      </w:r>
      <w:r w:rsidRPr="00784EA8">
        <w:rPr>
          <w:rFonts w:ascii="HebarU" w:hAnsi="HebarU"/>
          <w:sz w:val="28"/>
          <w:szCs w:val="28"/>
        </w:rPr>
        <w:softHyphen/>
        <w:t>лу</w:t>
      </w:r>
      <w:r w:rsidRPr="00784EA8">
        <w:rPr>
          <w:rFonts w:ascii="HebarU" w:hAnsi="HebarU"/>
          <w:sz w:val="28"/>
          <w:szCs w:val="28"/>
        </w:rPr>
        <w:softHyphen/>
        <w:t>чат един пред</w:t>
      </w:r>
      <w:r w:rsidRPr="00784EA8">
        <w:rPr>
          <w:rFonts w:ascii="HebarU" w:hAnsi="HebarU"/>
          <w:sz w:val="28"/>
          <w:szCs w:val="28"/>
        </w:rPr>
        <w:softHyphen/>
        <w:t>ва</w:t>
      </w:r>
      <w:r w:rsidRPr="00784EA8">
        <w:rPr>
          <w:rFonts w:ascii="HebarU" w:hAnsi="HebarU"/>
          <w:sz w:val="28"/>
          <w:szCs w:val="28"/>
        </w:rPr>
        <w:softHyphen/>
        <w:t>ри</w:t>
      </w:r>
      <w:r w:rsidRPr="00784EA8">
        <w:rPr>
          <w:rFonts w:ascii="HebarU" w:hAnsi="HebarU"/>
          <w:sz w:val="28"/>
          <w:szCs w:val="28"/>
        </w:rPr>
        <w:softHyphen/>
        <w:t>тел</w:t>
      </w:r>
      <w:r w:rsidRPr="00784EA8">
        <w:rPr>
          <w:rFonts w:ascii="HebarU" w:hAnsi="HebarU"/>
          <w:sz w:val="28"/>
          <w:szCs w:val="28"/>
        </w:rPr>
        <w:softHyphen/>
        <w:t>но на</w:t>
      </w:r>
      <w:r w:rsidRPr="00784EA8">
        <w:rPr>
          <w:rFonts w:ascii="HebarU" w:hAnsi="HebarU"/>
          <w:sz w:val="28"/>
          <w:szCs w:val="28"/>
        </w:rPr>
        <w:softHyphen/>
        <w:t>бе</w:t>
      </w:r>
      <w:r w:rsidRPr="00784EA8">
        <w:rPr>
          <w:rFonts w:ascii="HebarU" w:hAnsi="HebarU"/>
          <w:sz w:val="28"/>
          <w:szCs w:val="28"/>
        </w:rPr>
        <w:softHyphen/>
        <w:t>ля</w:t>
      </w:r>
      <w:r w:rsidRPr="00784EA8">
        <w:rPr>
          <w:rFonts w:ascii="HebarU" w:hAnsi="HebarU"/>
          <w:sz w:val="28"/>
          <w:szCs w:val="28"/>
        </w:rPr>
        <w:softHyphen/>
        <w:t>зан резултат.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е не</w:t>
      </w:r>
      <w:r w:rsidRPr="00784EA8">
        <w:rPr>
          <w:rFonts w:ascii="HebarU" w:hAnsi="HebarU"/>
          <w:sz w:val="28"/>
          <w:szCs w:val="28"/>
        </w:rPr>
        <w:softHyphen/>
        <w:t>що външ</w:t>
      </w:r>
      <w:r w:rsidRPr="00784EA8">
        <w:rPr>
          <w:rFonts w:ascii="HebarU" w:hAnsi="HebarU"/>
          <w:sz w:val="28"/>
          <w:szCs w:val="28"/>
        </w:rPr>
        <w:softHyphen/>
        <w:t>но спря</w:t>
      </w:r>
      <w:r w:rsidRPr="00784EA8">
        <w:rPr>
          <w:rFonts w:ascii="HebarU" w:hAnsi="HebarU"/>
          <w:sz w:val="28"/>
          <w:szCs w:val="28"/>
        </w:rPr>
        <w:softHyphen/>
        <w:t>мо системата, в ко</w:t>
      </w:r>
      <w:r w:rsidRPr="00784EA8">
        <w:rPr>
          <w:rFonts w:ascii="HebarU" w:hAnsi="HebarU"/>
          <w:sz w:val="28"/>
          <w:szCs w:val="28"/>
        </w:rPr>
        <w:softHyphen/>
        <w:t>ято про</w:t>
      </w:r>
      <w:r w:rsidRPr="00784EA8">
        <w:rPr>
          <w:rFonts w:ascii="HebarU" w:hAnsi="HebarU"/>
          <w:sz w:val="28"/>
          <w:szCs w:val="28"/>
        </w:rPr>
        <w:softHyphen/>
        <w:t>ти</w:t>
      </w:r>
      <w:r w:rsidRPr="00784EA8">
        <w:rPr>
          <w:rFonts w:ascii="HebarU" w:hAnsi="HebarU"/>
          <w:sz w:val="28"/>
          <w:szCs w:val="28"/>
        </w:rPr>
        <w:softHyphen/>
        <w:t>ча да</w:t>
      </w:r>
      <w:r w:rsidRPr="00784EA8">
        <w:rPr>
          <w:rFonts w:ascii="HebarU" w:hAnsi="HebarU"/>
          <w:sz w:val="28"/>
          <w:szCs w:val="28"/>
        </w:rPr>
        <w:softHyphen/>
        <w:t>де</w:t>
      </w:r>
      <w:r w:rsidRPr="00784EA8">
        <w:rPr>
          <w:rFonts w:ascii="HebarU" w:hAnsi="HebarU"/>
          <w:sz w:val="28"/>
          <w:szCs w:val="28"/>
        </w:rPr>
        <w:softHyphen/>
        <w:t>ни</w:t>
      </w:r>
      <w:r w:rsidRPr="00784EA8">
        <w:rPr>
          <w:rFonts w:ascii="HebarU" w:hAnsi="HebarU"/>
          <w:sz w:val="28"/>
          <w:szCs w:val="28"/>
        </w:rPr>
        <w:softHyphen/>
        <w:t>ят про</w:t>
      </w:r>
      <w:r w:rsidRPr="00784EA8">
        <w:rPr>
          <w:rFonts w:ascii="HebarU" w:hAnsi="HebarU"/>
          <w:sz w:val="28"/>
          <w:szCs w:val="28"/>
        </w:rPr>
        <w:softHyphen/>
        <w:t xml:space="preserve">цес. </w:t>
      </w:r>
    </w:p>
    <w:p w:rsidR="00784EA8" w:rsidRPr="00784EA8" w:rsidRDefault="00784EA8" w:rsidP="00784EA8">
      <w:pPr>
        <w:ind w:firstLine="540"/>
        <w:jc w:val="both"/>
        <w:rPr>
          <w:rFonts w:ascii="HebarU" w:hAnsi="HebarU"/>
          <w:sz w:val="28"/>
          <w:szCs w:val="28"/>
        </w:rPr>
      </w:pPr>
    </w:p>
    <w:p w:rsidR="00784EA8" w:rsidRPr="00784EA8" w:rsidRDefault="00784EA8" w:rsidP="00784EA8">
      <w:pPr>
        <w:ind w:firstLine="540"/>
        <w:jc w:val="both"/>
        <w:rPr>
          <w:rFonts w:ascii="HebarU" w:hAnsi="HebarU"/>
          <w:sz w:val="28"/>
          <w:szCs w:val="28"/>
        </w:rPr>
      </w:pPr>
      <w:r w:rsidRPr="00784EA8">
        <w:rPr>
          <w:rFonts w:ascii="HebarU" w:hAnsi="HebarU"/>
          <w:sz w:val="28"/>
          <w:szCs w:val="28"/>
        </w:rPr>
        <w:t>Влас</w:t>
      </w:r>
      <w:r w:rsidRPr="00784EA8">
        <w:rPr>
          <w:rFonts w:ascii="HebarU" w:hAnsi="HebarU"/>
          <w:sz w:val="28"/>
          <w:szCs w:val="28"/>
        </w:rPr>
        <w:softHyphen/>
        <w:t>т</w:t>
      </w:r>
      <w:r w:rsidRPr="00784EA8">
        <w:rPr>
          <w:rFonts w:ascii="HebarU" w:hAnsi="HebarU"/>
          <w:sz w:val="28"/>
          <w:szCs w:val="28"/>
        </w:rPr>
        <w:softHyphen/>
        <w:t>та, ко</w:t>
      </w:r>
      <w:r w:rsidRPr="00784EA8">
        <w:rPr>
          <w:rFonts w:ascii="HebarU" w:hAnsi="HebarU"/>
          <w:sz w:val="28"/>
          <w:szCs w:val="28"/>
        </w:rPr>
        <w:softHyphen/>
        <w:t>ято при</w:t>
      </w:r>
      <w:r w:rsidRPr="00784EA8">
        <w:rPr>
          <w:rFonts w:ascii="HebarU" w:hAnsi="HebarU"/>
          <w:sz w:val="28"/>
          <w:szCs w:val="28"/>
        </w:rPr>
        <w:softHyphen/>
        <w:t>те</w:t>
      </w:r>
      <w:r w:rsidRPr="00784EA8">
        <w:rPr>
          <w:rFonts w:ascii="HebarU" w:hAnsi="HebarU"/>
          <w:sz w:val="28"/>
          <w:szCs w:val="28"/>
        </w:rPr>
        <w:softHyphen/>
        <w:t>жа</w:t>
      </w:r>
      <w:r w:rsidRPr="00784EA8">
        <w:rPr>
          <w:rFonts w:ascii="HebarU" w:hAnsi="HebarU"/>
          <w:sz w:val="28"/>
          <w:szCs w:val="28"/>
        </w:rPr>
        <w:softHyphen/>
        <w:t>ва ръ</w:t>
      </w:r>
      <w:r w:rsidRPr="00784EA8">
        <w:rPr>
          <w:rFonts w:ascii="HebarU" w:hAnsi="HebarU"/>
          <w:sz w:val="28"/>
          <w:szCs w:val="28"/>
        </w:rPr>
        <w:softHyphen/>
        <w:t>ко</w:t>
      </w:r>
      <w:r w:rsidRPr="00784EA8">
        <w:rPr>
          <w:rFonts w:ascii="HebarU" w:hAnsi="HebarU"/>
          <w:sz w:val="28"/>
          <w:szCs w:val="28"/>
        </w:rPr>
        <w:softHyphen/>
        <w:t>во</w:t>
      </w:r>
      <w:r w:rsidRPr="00784EA8">
        <w:rPr>
          <w:rFonts w:ascii="HebarU" w:hAnsi="HebarU"/>
          <w:sz w:val="28"/>
          <w:szCs w:val="28"/>
        </w:rPr>
        <w:softHyphen/>
        <w:t>ди</w:t>
      </w:r>
      <w:r w:rsidRPr="00784EA8">
        <w:rPr>
          <w:rFonts w:ascii="HebarU" w:hAnsi="HebarU"/>
          <w:sz w:val="28"/>
          <w:szCs w:val="28"/>
        </w:rPr>
        <w:softHyphen/>
        <w:t>те</w:t>
      </w:r>
      <w:r w:rsidRPr="00784EA8">
        <w:rPr>
          <w:rFonts w:ascii="HebarU" w:hAnsi="HebarU"/>
          <w:sz w:val="28"/>
          <w:szCs w:val="28"/>
        </w:rPr>
        <w:softHyphen/>
        <w:t>лят, е власт, ко</w:t>
      </w:r>
      <w:r w:rsidRPr="00784EA8">
        <w:rPr>
          <w:rFonts w:ascii="HebarU" w:hAnsi="HebarU"/>
          <w:sz w:val="28"/>
          <w:szCs w:val="28"/>
        </w:rPr>
        <w:softHyphen/>
        <w:t>ято му е да</w:t>
      </w:r>
      <w:r w:rsidRPr="00784EA8">
        <w:rPr>
          <w:rFonts w:ascii="HebarU" w:hAnsi="HebarU"/>
          <w:sz w:val="28"/>
          <w:szCs w:val="28"/>
        </w:rPr>
        <w:softHyphen/>
        <w:t>де</w:t>
      </w:r>
      <w:r w:rsidRPr="00784EA8">
        <w:rPr>
          <w:rFonts w:ascii="HebarU" w:hAnsi="HebarU"/>
          <w:sz w:val="28"/>
          <w:szCs w:val="28"/>
        </w:rPr>
        <w:softHyphen/>
        <w:t>на от организаци</w:t>
      </w:r>
      <w:r w:rsidRPr="00784EA8">
        <w:rPr>
          <w:rFonts w:ascii="HebarU" w:hAnsi="HebarU"/>
          <w:sz w:val="28"/>
          <w:szCs w:val="28"/>
        </w:rPr>
        <w:softHyphen/>
        <w:t>ята. Влас</w:t>
      </w:r>
      <w:r w:rsidRPr="00784EA8">
        <w:rPr>
          <w:rFonts w:ascii="HebarU" w:hAnsi="HebarU"/>
          <w:sz w:val="28"/>
          <w:szCs w:val="28"/>
        </w:rPr>
        <w:softHyphen/>
        <w:t>т</w:t>
      </w:r>
      <w:r w:rsidRPr="00784EA8">
        <w:rPr>
          <w:rFonts w:ascii="HebarU" w:hAnsi="HebarU"/>
          <w:sz w:val="28"/>
          <w:szCs w:val="28"/>
        </w:rPr>
        <w:softHyphen/>
        <w:t>та се ре</w:t>
      </w:r>
      <w:r w:rsidRPr="00784EA8">
        <w:rPr>
          <w:rFonts w:ascii="HebarU" w:hAnsi="HebarU"/>
          <w:sz w:val="28"/>
          <w:szCs w:val="28"/>
        </w:rPr>
        <w:softHyphen/>
        <w:t>али</w:t>
      </w:r>
      <w:r w:rsidRPr="00784EA8">
        <w:rPr>
          <w:rFonts w:ascii="HebarU" w:hAnsi="HebarU"/>
          <w:sz w:val="28"/>
          <w:szCs w:val="28"/>
        </w:rPr>
        <w:softHyphen/>
        <w:t>зи</w:t>
      </w:r>
      <w:r w:rsidRPr="00784EA8">
        <w:rPr>
          <w:rFonts w:ascii="HebarU" w:hAnsi="HebarU"/>
          <w:sz w:val="28"/>
          <w:szCs w:val="28"/>
        </w:rPr>
        <w:softHyphen/>
        <w:t>ра пос</w:t>
      </w:r>
      <w:r w:rsidRPr="00784EA8">
        <w:rPr>
          <w:rFonts w:ascii="HebarU" w:hAnsi="HebarU"/>
          <w:sz w:val="28"/>
          <w:szCs w:val="28"/>
        </w:rPr>
        <w:softHyphen/>
        <w:t>ред</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вом управле</w:t>
      </w:r>
      <w:r w:rsidRPr="00784EA8">
        <w:rPr>
          <w:rFonts w:ascii="HebarU" w:hAnsi="HebarU"/>
          <w:sz w:val="28"/>
          <w:szCs w:val="28"/>
        </w:rPr>
        <w:softHyphen/>
        <w:t>ни</w:t>
      </w:r>
      <w:r w:rsidRPr="00784EA8">
        <w:rPr>
          <w:rFonts w:ascii="HebarU" w:hAnsi="HebarU"/>
          <w:sz w:val="28"/>
          <w:szCs w:val="28"/>
        </w:rPr>
        <w:softHyphen/>
        <w:t>ето.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е въздейс</w:t>
      </w:r>
      <w:r w:rsidRPr="00784EA8">
        <w:rPr>
          <w:rFonts w:ascii="HebarU" w:hAnsi="HebarU"/>
          <w:sz w:val="28"/>
          <w:szCs w:val="28"/>
        </w:rPr>
        <w:softHyphen/>
        <w:t>т</w:t>
      </w:r>
      <w:r w:rsidRPr="00784EA8">
        <w:rPr>
          <w:rFonts w:ascii="HebarU" w:hAnsi="HebarU"/>
          <w:sz w:val="28"/>
          <w:szCs w:val="28"/>
        </w:rPr>
        <w:softHyphen/>
        <w:t>вие на обек</w:t>
      </w:r>
      <w:r w:rsidRPr="00784EA8">
        <w:rPr>
          <w:rFonts w:ascii="HebarU" w:hAnsi="HebarU"/>
          <w:sz w:val="28"/>
          <w:szCs w:val="28"/>
        </w:rPr>
        <w:softHyphen/>
        <w:t>тив</w:t>
      </w:r>
      <w:r w:rsidRPr="00784EA8">
        <w:rPr>
          <w:rFonts w:ascii="HebarU" w:hAnsi="HebarU"/>
          <w:sz w:val="28"/>
          <w:szCs w:val="28"/>
        </w:rPr>
        <w:softHyphen/>
        <w:t>ни</w:t>
      </w:r>
      <w:r w:rsidRPr="00784EA8">
        <w:rPr>
          <w:rFonts w:ascii="HebarU" w:hAnsi="HebarU"/>
          <w:sz w:val="28"/>
          <w:szCs w:val="28"/>
        </w:rPr>
        <w:softHyphen/>
        <w:t>те фак</w:t>
      </w:r>
      <w:r w:rsidRPr="00784EA8">
        <w:rPr>
          <w:rFonts w:ascii="HebarU" w:hAnsi="HebarU"/>
          <w:sz w:val="28"/>
          <w:szCs w:val="28"/>
        </w:rPr>
        <w:softHyphen/>
        <w:t>то</w:t>
      </w:r>
      <w:r w:rsidRPr="00784EA8">
        <w:rPr>
          <w:rFonts w:ascii="HebarU" w:hAnsi="HebarU"/>
          <w:sz w:val="28"/>
          <w:szCs w:val="28"/>
        </w:rPr>
        <w:softHyphen/>
        <w:t>ри, при ко</w:t>
      </w:r>
      <w:r w:rsidRPr="00784EA8">
        <w:rPr>
          <w:rFonts w:ascii="HebarU" w:hAnsi="HebarU"/>
          <w:sz w:val="28"/>
          <w:szCs w:val="28"/>
        </w:rPr>
        <w:softHyphen/>
        <w:t>ито про</w:t>
      </w:r>
      <w:r w:rsidRPr="00784EA8">
        <w:rPr>
          <w:rFonts w:ascii="HebarU" w:hAnsi="HebarU"/>
          <w:sz w:val="28"/>
          <w:szCs w:val="28"/>
        </w:rPr>
        <w:softHyphen/>
        <w:t>ти</w:t>
      </w:r>
      <w:r w:rsidRPr="00784EA8">
        <w:rPr>
          <w:rFonts w:ascii="HebarU" w:hAnsi="HebarU"/>
          <w:sz w:val="28"/>
          <w:szCs w:val="28"/>
        </w:rPr>
        <w:softHyphen/>
        <w:t>ча тру</w:t>
      </w:r>
      <w:r w:rsidRPr="00784EA8">
        <w:rPr>
          <w:rFonts w:ascii="HebarU" w:hAnsi="HebarU"/>
          <w:sz w:val="28"/>
          <w:szCs w:val="28"/>
        </w:rPr>
        <w:softHyphen/>
        <w:t>до</w:t>
      </w:r>
      <w:r w:rsidRPr="00784EA8">
        <w:rPr>
          <w:rFonts w:ascii="HebarU" w:hAnsi="HebarU"/>
          <w:sz w:val="28"/>
          <w:szCs w:val="28"/>
        </w:rPr>
        <w:softHyphen/>
        <w:t>ва</w:t>
      </w:r>
      <w:r w:rsidRPr="00784EA8">
        <w:rPr>
          <w:rFonts w:ascii="HebarU" w:hAnsi="HebarU"/>
          <w:sz w:val="28"/>
          <w:szCs w:val="28"/>
        </w:rPr>
        <w:softHyphen/>
        <w:t>та дейност. На</w:t>
      </w:r>
      <w:r w:rsidRPr="00784EA8">
        <w:rPr>
          <w:rFonts w:ascii="HebarU" w:hAnsi="HebarU"/>
          <w:sz w:val="28"/>
          <w:szCs w:val="28"/>
        </w:rPr>
        <w:softHyphen/>
        <w:t>ла</w:t>
      </w:r>
      <w:r w:rsidRPr="00784EA8">
        <w:rPr>
          <w:rFonts w:ascii="HebarU" w:hAnsi="HebarU"/>
          <w:sz w:val="28"/>
          <w:szCs w:val="28"/>
        </w:rPr>
        <w:softHyphen/>
        <w:t>га се да се уп</w:t>
      </w:r>
      <w:r w:rsidRPr="00784EA8">
        <w:rPr>
          <w:rFonts w:ascii="HebarU" w:hAnsi="HebarU"/>
          <w:sz w:val="28"/>
          <w:szCs w:val="28"/>
        </w:rPr>
        <w:softHyphen/>
        <w:t>рав</w:t>
      </w:r>
      <w:r w:rsidRPr="00784EA8">
        <w:rPr>
          <w:rFonts w:ascii="HebarU" w:hAnsi="HebarU"/>
          <w:sz w:val="28"/>
          <w:szCs w:val="28"/>
        </w:rPr>
        <w:softHyphen/>
        <w:t>ля</w:t>
      </w:r>
      <w:r w:rsidRPr="00784EA8">
        <w:rPr>
          <w:rFonts w:ascii="HebarU" w:hAnsi="HebarU"/>
          <w:sz w:val="28"/>
          <w:szCs w:val="28"/>
        </w:rPr>
        <w:softHyphen/>
        <w:t>ват и фак</w:t>
      </w:r>
      <w:r w:rsidRPr="00784EA8">
        <w:rPr>
          <w:rFonts w:ascii="HebarU" w:hAnsi="HebarU"/>
          <w:sz w:val="28"/>
          <w:szCs w:val="28"/>
        </w:rPr>
        <w:softHyphen/>
        <w:t>то</w:t>
      </w:r>
      <w:r w:rsidRPr="00784EA8">
        <w:rPr>
          <w:rFonts w:ascii="HebarU" w:hAnsi="HebarU"/>
          <w:sz w:val="28"/>
          <w:szCs w:val="28"/>
        </w:rPr>
        <w:softHyphen/>
        <w:t>ри</w:t>
      </w:r>
      <w:r w:rsidRPr="00784EA8">
        <w:rPr>
          <w:rFonts w:ascii="HebarU" w:hAnsi="HebarU"/>
          <w:sz w:val="28"/>
          <w:szCs w:val="28"/>
        </w:rPr>
        <w:softHyphen/>
        <w:t>те, от ко</w:t>
      </w:r>
      <w:r w:rsidRPr="00784EA8">
        <w:rPr>
          <w:rFonts w:ascii="HebarU" w:hAnsi="HebarU"/>
          <w:sz w:val="28"/>
          <w:szCs w:val="28"/>
        </w:rPr>
        <w:softHyphen/>
        <w:t>ито за</w:t>
      </w:r>
      <w:r w:rsidRPr="00784EA8">
        <w:rPr>
          <w:rFonts w:ascii="HebarU" w:hAnsi="HebarU"/>
          <w:sz w:val="28"/>
          <w:szCs w:val="28"/>
        </w:rPr>
        <w:softHyphen/>
        <w:t>ви</w:t>
      </w:r>
      <w:r w:rsidRPr="00784EA8">
        <w:rPr>
          <w:rFonts w:ascii="HebarU" w:hAnsi="HebarU"/>
          <w:sz w:val="28"/>
          <w:szCs w:val="28"/>
        </w:rPr>
        <w:softHyphen/>
        <w:t>си дейнос</w:t>
      </w:r>
      <w:r w:rsidRPr="00784EA8">
        <w:rPr>
          <w:rFonts w:ascii="HebarU" w:hAnsi="HebarU"/>
          <w:sz w:val="28"/>
          <w:szCs w:val="28"/>
        </w:rPr>
        <w:softHyphen/>
        <w:t>т</w:t>
      </w:r>
      <w:r w:rsidRPr="00784EA8">
        <w:rPr>
          <w:rFonts w:ascii="HebarU" w:hAnsi="HebarU"/>
          <w:sz w:val="28"/>
          <w:szCs w:val="28"/>
        </w:rPr>
        <w:softHyphen/>
        <w:t>та на ор</w:t>
      </w:r>
      <w:r w:rsidRPr="00784EA8">
        <w:rPr>
          <w:rFonts w:ascii="HebarU" w:hAnsi="HebarU"/>
          <w:sz w:val="28"/>
          <w:szCs w:val="28"/>
        </w:rPr>
        <w:softHyphen/>
        <w:t>га</w:t>
      </w:r>
      <w:r w:rsidRPr="00784EA8">
        <w:rPr>
          <w:rFonts w:ascii="HebarU" w:hAnsi="HebarU"/>
          <w:sz w:val="28"/>
          <w:szCs w:val="28"/>
        </w:rPr>
        <w:softHyphen/>
        <w:t>ни</w:t>
      </w:r>
      <w:r w:rsidRPr="00784EA8">
        <w:rPr>
          <w:rFonts w:ascii="HebarU" w:hAnsi="HebarU"/>
          <w:sz w:val="28"/>
          <w:szCs w:val="28"/>
        </w:rPr>
        <w:softHyphen/>
        <w:t>за</w:t>
      </w:r>
      <w:r w:rsidRPr="00784EA8">
        <w:rPr>
          <w:rFonts w:ascii="HebarU" w:hAnsi="HebarU"/>
          <w:sz w:val="28"/>
          <w:szCs w:val="28"/>
        </w:rPr>
        <w:softHyphen/>
        <w:t>ци</w:t>
      </w:r>
      <w:r w:rsidRPr="00784EA8">
        <w:rPr>
          <w:rFonts w:ascii="HebarU" w:hAnsi="HebarU"/>
          <w:sz w:val="28"/>
          <w:szCs w:val="28"/>
        </w:rPr>
        <w:softHyphen/>
        <w:t>ята. Мно</w:t>
      </w:r>
      <w:r w:rsidRPr="00784EA8">
        <w:rPr>
          <w:rFonts w:ascii="HebarU" w:hAnsi="HebarU"/>
          <w:sz w:val="28"/>
          <w:szCs w:val="28"/>
        </w:rPr>
        <w:softHyphen/>
        <w:t>го по-труд</w:t>
      </w:r>
      <w:r w:rsidRPr="00784EA8">
        <w:rPr>
          <w:rFonts w:ascii="HebarU" w:hAnsi="HebarU"/>
          <w:sz w:val="28"/>
          <w:szCs w:val="28"/>
        </w:rPr>
        <w:softHyphen/>
        <w:t>но се уп</w:t>
      </w:r>
      <w:r w:rsidRPr="00784EA8">
        <w:rPr>
          <w:rFonts w:ascii="HebarU" w:hAnsi="HebarU"/>
          <w:sz w:val="28"/>
          <w:szCs w:val="28"/>
        </w:rPr>
        <w:softHyphen/>
        <w:t>рав</w:t>
      </w:r>
      <w:r w:rsidRPr="00784EA8">
        <w:rPr>
          <w:rFonts w:ascii="HebarU" w:hAnsi="HebarU"/>
          <w:sz w:val="28"/>
          <w:szCs w:val="28"/>
        </w:rPr>
        <w:softHyphen/>
        <w:t>ля</w:t>
      </w:r>
      <w:r w:rsidRPr="00784EA8">
        <w:rPr>
          <w:rFonts w:ascii="HebarU" w:hAnsi="HebarU"/>
          <w:sz w:val="28"/>
          <w:szCs w:val="28"/>
        </w:rPr>
        <w:softHyphen/>
        <w:t>ва са</w:t>
      </w:r>
      <w:r w:rsidRPr="00784EA8">
        <w:rPr>
          <w:rFonts w:ascii="HebarU" w:hAnsi="HebarU"/>
          <w:sz w:val="28"/>
          <w:szCs w:val="28"/>
        </w:rPr>
        <w:softHyphen/>
        <w:t>мо</w:t>
      </w:r>
      <w:r w:rsidRPr="00784EA8">
        <w:rPr>
          <w:rFonts w:ascii="HebarU" w:hAnsi="HebarU"/>
          <w:sz w:val="28"/>
          <w:szCs w:val="28"/>
        </w:rPr>
        <w:softHyphen/>
        <w:t>то по</w:t>
      </w:r>
      <w:r w:rsidRPr="00784EA8">
        <w:rPr>
          <w:rFonts w:ascii="HebarU" w:hAnsi="HebarU"/>
          <w:sz w:val="28"/>
          <w:szCs w:val="28"/>
        </w:rPr>
        <w:softHyphen/>
        <w:t>ве</w:t>
      </w:r>
      <w:r w:rsidRPr="00784EA8">
        <w:rPr>
          <w:rFonts w:ascii="HebarU" w:hAnsi="HebarU"/>
          <w:sz w:val="28"/>
          <w:szCs w:val="28"/>
        </w:rPr>
        <w:softHyphen/>
        <w:t>де</w:t>
      </w:r>
      <w:r w:rsidRPr="00784EA8">
        <w:rPr>
          <w:rFonts w:ascii="HebarU" w:hAnsi="HebarU"/>
          <w:sz w:val="28"/>
          <w:szCs w:val="28"/>
        </w:rPr>
        <w:softHyphen/>
        <w:t>ние на хо</w:t>
      </w:r>
      <w:r w:rsidRPr="00784EA8">
        <w:rPr>
          <w:rFonts w:ascii="HebarU" w:hAnsi="HebarU"/>
          <w:sz w:val="28"/>
          <w:szCs w:val="28"/>
        </w:rPr>
        <w:softHyphen/>
        <w:t>ра</w:t>
      </w:r>
      <w:r w:rsidRPr="00784EA8">
        <w:rPr>
          <w:rFonts w:ascii="HebarU" w:hAnsi="HebarU"/>
          <w:sz w:val="28"/>
          <w:szCs w:val="28"/>
        </w:rPr>
        <w:softHyphen/>
        <w:t>та, отколкото ма</w:t>
      </w:r>
      <w:r w:rsidRPr="00784EA8">
        <w:rPr>
          <w:rFonts w:ascii="HebarU" w:hAnsi="HebarU"/>
          <w:sz w:val="28"/>
          <w:szCs w:val="28"/>
        </w:rPr>
        <w:softHyphen/>
        <w:t>те</w:t>
      </w:r>
      <w:r w:rsidRPr="00784EA8">
        <w:rPr>
          <w:rFonts w:ascii="HebarU" w:hAnsi="HebarU"/>
          <w:sz w:val="28"/>
          <w:szCs w:val="28"/>
        </w:rPr>
        <w:softHyphen/>
        <w:t>ри</w:t>
      </w:r>
      <w:r w:rsidRPr="00784EA8">
        <w:rPr>
          <w:rFonts w:ascii="HebarU" w:hAnsi="HebarU"/>
          <w:sz w:val="28"/>
          <w:szCs w:val="28"/>
        </w:rPr>
        <w:softHyphen/>
        <w:t>ал</w:t>
      </w:r>
      <w:r w:rsidRPr="00784EA8">
        <w:rPr>
          <w:rFonts w:ascii="HebarU" w:hAnsi="HebarU"/>
          <w:sz w:val="28"/>
          <w:szCs w:val="28"/>
        </w:rPr>
        <w:softHyphen/>
        <w:t>ни</w:t>
      </w:r>
      <w:r w:rsidRPr="00784EA8">
        <w:rPr>
          <w:rFonts w:ascii="HebarU" w:hAnsi="HebarU"/>
          <w:sz w:val="28"/>
          <w:szCs w:val="28"/>
        </w:rPr>
        <w:softHyphen/>
        <w:t>те фак</w:t>
      </w:r>
      <w:r w:rsidRPr="00784EA8">
        <w:rPr>
          <w:rFonts w:ascii="HebarU" w:hAnsi="HebarU"/>
          <w:sz w:val="28"/>
          <w:szCs w:val="28"/>
        </w:rPr>
        <w:softHyphen/>
        <w:t>то</w:t>
      </w:r>
      <w:r w:rsidRPr="00784EA8">
        <w:rPr>
          <w:rFonts w:ascii="HebarU" w:hAnsi="HebarU"/>
          <w:sz w:val="28"/>
          <w:szCs w:val="28"/>
        </w:rPr>
        <w:softHyphen/>
        <w:t>ри. Управ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е фун</w:t>
      </w:r>
      <w:r w:rsidRPr="00784EA8">
        <w:rPr>
          <w:rFonts w:ascii="HebarU" w:hAnsi="HebarU"/>
          <w:sz w:val="28"/>
          <w:szCs w:val="28"/>
        </w:rPr>
        <w:softHyphen/>
        <w:t>к</w:t>
      </w:r>
      <w:r w:rsidRPr="00784EA8">
        <w:rPr>
          <w:rFonts w:ascii="HebarU" w:hAnsi="HebarU"/>
          <w:sz w:val="28"/>
          <w:szCs w:val="28"/>
        </w:rPr>
        <w:softHyphen/>
        <w:t>ция на ком</w:t>
      </w:r>
      <w:r w:rsidRPr="00784EA8">
        <w:rPr>
          <w:rFonts w:ascii="HebarU" w:hAnsi="HebarU"/>
          <w:sz w:val="28"/>
          <w:szCs w:val="28"/>
        </w:rPr>
        <w:softHyphen/>
        <w:t>би</w:t>
      </w:r>
      <w:r w:rsidRPr="00784EA8">
        <w:rPr>
          <w:rFonts w:ascii="HebarU" w:hAnsi="HebarU"/>
          <w:sz w:val="28"/>
          <w:szCs w:val="28"/>
        </w:rPr>
        <w:softHyphen/>
        <w:t>ни</w:t>
      </w:r>
      <w:r w:rsidRPr="00784EA8">
        <w:rPr>
          <w:rFonts w:ascii="HebarU" w:hAnsi="HebarU"/>
          <w:sz w:val="28"/>
          <w:szCs w:val="28"/>
        </w:rPr>
        <w:softHyphen/>
        <w:t>ра</w:t>
      </w:r>
      <w:r w:rsidRPr="00784EA8">
        <w:rPr>
          <w:rFonts w:ascii="HebarU" w:hAnsi="HebarU"/>
          <w:sz w:val="28"/>
          <w:szCs w:val="28"/>
        </w:rPr>
        <w:softHyphen/>
        <w:t>ния труд. То е ед</w:t>
      </w:r>
      <w:r w:rsidRPr="00784EA8">
        <w:rPr>
          <w:rFonts w:ascii="HebarU" w:hAnsi="HebarU"/>
          <w:sz w:val="28"/>
          <w:szCs w:val="28"/>
        </w:rPr>
        <w:softHyphen/>
        <w:t>на обек</w:t>
      </w:r>
      <w:r w:rsidRPr="00784EA8">
        <w:rPr>
          <w:rFonts w:ascii="HebarU" w:hAnsi="HebarU"/>
          <w:sz w:val="28"/>
          <w:szCs w:val="28"/>
        </w:rPr>
        <w:softHyphen/>
        <w:t>тив</w:t>
      </w:r>
      <w:r w:rsidRPr="00784EA8">
        <w:rPr>
          <w:rFonts w:ascii="HebarU" w:hAnsi="HebarU"/>
          <w:sz w:val="28"/>
          <w:szCs w:val="28"/>
        </w:rPr>
        <w:softHyphen/>
        <w:t>на ха</w:t>
      </w:r>
      <w:r w:rsidRPr="00784EA8">
        <w:rPr>
          <w:rFonts w:ascii="HebarU" w:hAnsi="HebarU"/>
          <w:sz w:val="28"/>
          <w:szCs w:val="28"/>
        </w:rPr>
        <w:softHyphen/>
        <w:t>рак</w:t>
      </w:r>
      <w:r w:rsidRPr="00784EA8">
        <w:rPr>
          <w:rFonts w:ascii="HebarU" w:hAnsi="HebarU"/>
          <w:sz w:val="28"/>
          <w:szCs w:val="28"/>
        </w:rPr>
        <w:softHyphen/>
        <w:t>те</w:t>
      </w:r>
      <w:r w:rsidRPr="00784EA8">
        <w:rPr>
          <w:rFonts w:ascii="HebarU" w:hAnsi="HebarU"/>
          <w:sz w:val="28"/>
          <w:szCs w:val="28"/>
        </w:rPr>
        <w:softHyphen/>
        <w:t>рис</w:t>
      </w:r>
      <w:r w:rsidRPr="00784EA8">
        <w:rPr>
          <w:rFonts w:ascii="HebarU" w:hAnsi="HebarU"/>
          <w:sz w:val="28"/>
          <w:szCs w:val="28"/>
        </w:rPr>
        <w:softHyphen/>
        <w:t>ти</w:t>
      </w:r>
      <w:r w:rsidRPr="00784EA8">
        <w:rPr>
          <w:rFonts w:ascii="HebarU" w:hAnsi="HebarU"/>
          <w:sz w:val="28"/>
          <w:szCs w:val="28"/>
        </w:rPr>
        <w:softHyphen/>
        <w:t>ка на ед</w:t>
      </w:r>
      <w:r w:rsidRPr="00784EA8">
        <w:rPr>
          <w:rFonts w:ascii="HebarU" w:hAnsi="HebarU"/>
          <w:sz w:val="28"/>
          <w:szCs w:val="28"/>
        </w:rPr>
        <w:softHyphen/>
        <w:t>ро</w:t>
      </w:r>
      <w:r w:rsidRPr="00784EA8">
        <w:rPr>
          <w:rFonts w:ascii="HebarU" w:hAnsi="HebarU"/>
          <w:sz w:val="28"/>
          <w:szCs w:val="28"/>
        </w:rPr>
        <w:softHyphen/>
        <w:t>то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ве</w:t>
      </w:r>
      <w:r w:rsidRPr="00784EA8">
        <w:rPr>
          <w:rFonts w:ascii="HebarU" w:hAnsi="HebarU"/>
          <w:sz w:val="28"/>
          <w:szCs w:val="28"/>
        </w:rPr>
        <w:softHyphen/>
        <w:t>но про</w:t>
      </w:r>
      <w:r w:rsidRPr="00784EA8">
        <w:rPr>
          <w:rFonts w:ascii="HebarU" w:hAnsi="HebarU"/>
          <w:sz w:val="28"/>
          <w:szCs w:val="28"/>
        </w:rPr>
        <w:softHyphen/>
        <w:t>из</w:t>
      </w:r>
      <w:r w:rsidRPr="00784EA8">
        <w:rPr>
          <w:rFonts w:ascii="HebarU" w:hAnsi="HebarU"/>
          <w:sz w:val="28"/>
          <w:szCs w:val="28"/>
        </w:rPr>
        <w:softHyphen/>
        <w:t>вод</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во. Пър</w:t>
      </w:r>
      <w:r w:rsidRPr="00784EA8">
        <w:rPr>
          <w:rFonts w:ascii="HebarU" w:hAnsi="HebarU"/>
          <w:sz w:val="28"/>
          <w:szCs w:val="28"/>
        </w:rPr>
        <w:softHyphen/>
        <w:t>ви</w:t>
      </w:r>
      <w:r w:rsidRPr="00784EA8">
        <w:rPr>
          <w:rFonts w:ascii="HebarU" w:hAnsi="HebarU"/>
          <w:sz w:val="28"/>
          <w:szCs w:val="28"/>
        </w:rPr>
        <w:softHyphen/>
        <w:t>те промишле</w:t>
      </w:r>
      <w:r w:rsidRPr="00784EA8">
        <w:rPr>
          <w:rFonts w:ascii="HebarU" w:hAnsi="HebarU"/>
          <w:sz w:val="28"/>
          <w:szCs w:val="28"/>
        </w:rPr>
        <w:softHyphen/>
        <w:t>ни ор</w:t>
      </w:r>
      <w:r w:rsidRPr="00784EA8">
        <w:rPr>
          <w:rFonts w:ascii="HebarU" w:hAnsi="HebarU"/>
          <w:sz w:val="28"/>
          <w:szCs w:val="28"/>
        </w:rPr>
        <w:softHyphen/>
        <w:t>га</w:t>
      </w:r>
      <w:r w:rsidRPr="00784EA8">
        <w:rPr>
          <w:rFonts w:ascii="HebarU" w:hAnsi="HebarU"/>
          <w:sz w:val="28"/>
          <w:szCs w:val="28"/>
        </w:rPr>
        <w:softHyphen/>
        <w:t>ни</w:t>
      </w:r>
      <w:r w:rsidRPr="00784EA8">
        <w:rPr>
          <w:rFonts w:ascii="HebarU" w:hAnsi="HebarU"/>
          <w:sz w:val="28"/>
          <w:szCs w:val="28"/>
        </w:rPr>
        <w:softHyphen/>
        <w:t>за</w:t>
      </w:r>
      <w:r w:rsidRPr="00784EA8">
        <w:rPr>
          <w:rFonts w:ascii="HebarU" w:hAnsi="HebarU"/>
          <w:sz w:val="28"/>
          <w:szCs w:val="28"/>
        </w:rPr>
        <w:softHyphen/>
        <w:t>ции са би</w:t>
      </w:r>
      <w:r w:rsidRPr="00784EA8">
        <w:rPr>
          <w:rFonts w:ascii="HebarU" w:hAnsi="HebarU"/>
          <w:sz w:val="28"/>
          <w:szCs w:val="28"/>
        </w:rPr>
        <w:softHyphen/>
        <w:t>ли мал</w:t>
      </w:r>
      <w:r w:rsidRPr="00784EA8">
        <w:rPr>
          <w:rFonts w:ascii="HebarU" w:hAnsi="HebarU"/>
          <w:sz w:val="28"/>
          <w:szCs w:val="28"/>
        </w:rPr>
        <w:softHyphen/>
        <w:t>ки и то</w:t>
      </w:r>
      <w:r w:rsidRPr="00784EA8">
        <w:rPr>
          <w:rFonts w:ascii="HebarU" w:hAnsi="HebarU"/>
          <w:sz w:val="28"/>
          <w:szCs w:val="28"/>
        </w:rPr>
        <w:softHyphen/>
        <w:t>зи, кой</w:t>
      </w:r>
      <w:r w:rsidRPr="00784EA8">
        <w:rPr>
          <w:rFonts w:ascii="HebarU" w:hAnsi="HebarU"/>
          <w:sz w:val="28"/>
          <w:szCs w:val="28"/>
        </w:rPr>
        <w:softHyphen/>
        <w:t>то е бил соб</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ве</w:t>
      </w:r>
      <w:r w:rsidRPr="00784EA8">
        <w:rPr>
          <w:rFonts w:ascii="HebarU" w:hAnsi="HebarU"/>
          <w:sz w:val="28"/>
          <w:szCs w:val="28"/>
        </w:rPr>
        <w:softHyphen/>
        <w:t>ник, е уп</w:t>
      </w:r>
      <w:r w:rsidRPr="00784EA8">
        <w:rPr>
          <w:rFonts w:ascii="HebarU" w:hAnsi="HebarU"/>
          <w:sz w:val="28"/>
          <w:szCs w:val="28"/>
        </w:rPr>
        <w:softHyphen/>
        <w:t>рав</w:t>
      </w:r>
      <w:r w:rsidRPr="00784EA8">
        <w:rPr>
          <w:rFonts w:ascii="HebarU" w:hAnsi="HebarU"/>
          <w:sz w:val="28"/>
          <w:szCs w:val="28"/>
        </w:rPr>
        <w:softHyphen/>
        <w:t>ля</w:t>
      </w:r>
      <w:r w:rsidRPr="00784EA8">
        <w:rPr>
          <w:rFonts w:ascii="HebarU" w:hAnsi="HebarU"/>
          <w:sz w:val="28"/>
          <w:szCs w:val="28"/>
        </w:rPr>
        <w:softHyphen/>
        <w:t>вал сам. Пос</w:t>
      </w:r>
      <w:r w:rsidRPr="00784EA8">
        <w:rPr>
          <w:rFonts w:ascii="HebarU" w:hAnsi="HebarU"/>
          <w:sz w:val="28"/>
          <w:szCs w:val="28"/>
        </w:rPr>
        <w:softHyphen/>
        <w:t>те</w:t>
      </w:r>
      <w:r w:rsidRPr="00784EA8">
        <w:rPr>
          <w:rFonts w:ascii="HebarU" w:hAnsi="HebarU"/>
          <w:sz w:val="28"/>
          <w:szCs w:val="28"/>
        </w:rPr>
        <w:softHyphen/>
        <w:t>пен</w:t>
      </w:r>
      <w:r w:rsidRPr="00784EA8">
        <w:rPr>
          <w:rFonts w:ascii="HebarU" w:hAnsi="HebarU"/>
          <w:sz w:val="28"/>
          <w:szCs w:val="28"/>
        </w:rPr>
        <w:softHyphen/>
        <w:t>но ста</w:t>
      </w:r>
      <w:r w:rsidRPr="00784EA8">
        <w:rPr>
          <w:rFonts w:ascii="HebarU" w:hAnsi="HebarU"/>
          <w:sz w:val="28"/>
          <w:szCs w:val="28"/>
        </w:rPr>
        <w:softHyphen/>
        <w:t>ва от</w:t>
      </w:r>
      <w:r w:rsidRPr="00784EA8">
        <w:rPr>
          <w:rFonts w:ascii="HebarU" w:hAnsi="HebarU"/>
          <w:sz w:val="28"/>
          <w:szCs w:val="28"/>
        </w:rPr>
        <w:softHyphen/>
        <w:t>де</w:t>
      </w:r>
      <w:r w:rsidRPr="00784EA8">
        <w:rPr>
          <w:rFonts w:ascii="HebarU" w:hAnsi="HebarU"/>
          <w:sz w:val="28"/>
          <w:szCs w:val="28"/>
        </w:rPr>
        <w:softHyphen/>
        <w:t>ля</w:t>
      </w:r>
      <w:r w:rsidRPr="00784EA8">
        <w:rPr>
          <w:rFonts w:ascii="HebarU" w:hAnsi="HebarU"/>
          <w:sz w:val="28"/>
          <w:szCs w:val="28"/>
        </w:rPr>
        <w:softHyphen/>
        <w:t>не на ка</w:t>
      </w:r>
      <w:r w:rsidRPr="00784EA8">
        <w:rPr>
          <w:rFonts w:ascii="HebarU" w:hAnsi="HebarU"/>
          <w:sz w:val="28"/>
          <w:szCs w:val="28"/>
        </w:rPr>
        <w:softHyphen/>
        <w:t>пи</w:t>
      </w:r>
      <w:r w:rsidRPr="00784EA8">
        <w:rPr>
          <w:rFonts w:ascii="HebarU" w:hAnsi="HebarU"/>
          <w:sz w:val="28"/>
          <w:szCs w:val="28"/>
        </w:rPr>
        <w:softHyphen/>
        <w:t>та</w:t>
      </w:r>
      <w:r w:rsidRPr="00784EA8">
        <w:rPr>
          <w:rFonts w:ascii="HebarU" w:hAnsi="HebarU"/>
          <w:sz w:val="28"/>
          <w:szCs w:val="28"/>
        </w:rPr>
        <w:softHyphen/>
        <w:t>ла от соб</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ве</w:t>
      </w:r>
      <w:r w:rsidRPr="00784EA8">
        <w:rPr>
          <w:rFonts w:ascii="HebarU" w:hAnsi="HebarU"/>
          <w:sz w:val="28"/>
          <w:szCs w:val="28"/>
        </w:rPr>
        <w:softHyphen/>
        <w:t>нос</w:t>
      </w:r>
      <w:r w:rsidRPr="00784EA8">
        <w:rPr>
          <w:rFonts w:ascii="HebarU" w:hAnsi="HebarU"/>
          <w:sz w:val="28"/>
          <w:szCs w:val="28"/>
        </w:rPr>
        <w:softHyphen/>
        <w:t>т</w:t>
      </w:r>
      <w:r w:rsidRPr="00784EA8">
        <w:rPr>
          <w:rFonts w:ascii="HebarU" w:hAnsi="HebarU"/>
          <w:sz w:val="28"/>
          <w:szCs w:val="28"/>
        </w:rPr>
        <w:softHyphen/>
        <w:t>та. По</w:t>
      </w:r>
      <w:r w:rsidRPr="00784EA8">
        <w:rPr>
          <w:rFonts w:ascii="HebarU" w:hAnsi="HebarU"/>
          <w:sz w:val="28"/>
          <w:szCs w:val="28"/>
        </w:rPr>
        <w:softHyphen/>
        <w:t>явя</w:t>
      </w:r>
      <w:r w:rsidRPr="00784EA8">
        <w:rPr>
          <w:rFonts w:ascii="HebarU" w:hAnsi="HebarU"/>
          <w:sz w:val="28"/>
          <w:szCs w:val="28"/>
        </w:rPr>
        <w:softHyphen/>
        <w:t>ват се мениджърите. В раз</w:t>
      </w:r>
      <w:r w:rsidRPr="00784EA8">
        <w:rPr>
          <w:rFonts w:ascii="HebarU" w:hAnsi="HebarU"/>
          <w:sz w:val="28"/>
          <w:szCs w:val="28"/>
        </w:rPr>
        <w:softHyphen/>
        <w:t>ви</w:t>
      </w:r>
      <w:r w:rsidRPr="00784EA8">
        <w:rPr>
          <w:rFonts w:ascii="HebarU" w:hAnsi="HebarU"/>
          <w:sz w:val="28"/>
          <w:szCs w:val="28"/>
        </w:rPr>
        <w:softHyphen/>
        <w:t>ти</w:t>
      </w:r>
      <w:r w:rsidRPr="00784EA8">
        <w:rPr>
          <w:rFonts w:ascii="HebarU" w:hAnsi="HebarU"/>
          <w:sz w:val="28"/>
          <w:szCs w:val="28"/>
        </w:rPr>
        <w:softHyphen/>
        <w:t>ето на те</w:t>
      </w:r>
      <w:r w:rsidRPr="00784EA8">
        <w:rPr>
          <w:rFonts w:ascii="HebarU" w:hAnsi="HebarU"/>
          <w:sz w:val="28"/>
          <w:szCs w:val="28"/>
        </w:rPr>
        <w:softHyphen/>
        <w:t>ори</w:t>
      </w:r>
      <w:r w:rsidRPr="00784EA8">
        <w:rPr>
          <w:rFonts w:ascii="HebarU" w:hAnsi="HebarU"/>
          <w:sz w:val="28"/>
          <w:szCs w:val="28"/>
        </w:rPr>
        <w:softHyphen/>
        <w:t>ята на ме</w:t>
      </w:r>
      <w:r w:rsidRPr="00784EA8">
        <w:rPr>
          <w:rFonts w:ascii="HebarU" w:hAnsi="HebarU"/>
          <w:sz w:val="28"/>
          <w:szCs w:val="28"/>
        </w:rPr>
        <w:softHyphen/>
        <w:t>ни</w:t>
      </w:r>
      <w:r w:rsidRPr="00784EA8">
        <w:rPr>
          <w:rFonts w:ascii="HebarU" w:hAnsi="HebarU"/>
          <w:sz w:val="28"/>
          <w:szCs w:val="28"/>
        </w:rPr>
        <w:softHyphen/>
        <w:t>дж</w:t>
      </w:r>
      <w:r w:rsidRPr="00784EA8">
        <w:rPr>
          <w:rFonts w:ascii="HebarU" w:hAnsi="HebarU"/>
          <w:sz w:val="28"/>
          <w:szCs w:val="28"/>
        </w:rPr>
        <w:softHyphen/>
        <w:t>мън</w:t>
      </w:r>
      <w:r w:rsidRPr="00784EA8">
        <w:rPr>
          <w:rFonts w:ascii="HebarU" w:hAnsi="HebarU"/>
          <w:sz w:val="28"/>
          <w:szCs w:val="28"/>
        </w:rPr>
        <w:softHyphen/>
        <w:t>та мо</w:t>
      </w:r>
      <w:r w:rsidRPr="00784EA8">
        <w:rPr>
          <w:rFonts w:ascii="HebarU" w:hAnsi="HebarU"/>
          <w:sz w:val="28"/>
          <w:szCs w:val="28"/>
        </w:rPr>
        <w:softHyphen/>
        <w:t>гат да се от</w:t>
      </w:r>
      <w:r w:rsidRPr="00784EA8">
        <w:rPr>
          <w:rFonts w:ascii="HebarU" w:hAnsi="HebarU"/>
          <w:sz w:val="28"/>
          <w:szCs w:val="28"/>
        </w:rPr>
        <w:softHyphen/>
        <w:t>к</w:t>
      </w:r>
      <w:r w:rsidRPr="00784EA8">
        <w:rPr>
          <w:rFonts w:ascii="HebarU" w:hAnsi="HebarU"/>
          <w:sz w:val="28"/>
          <w:szCs w:val="28"/>
        </w:rPr>
        <w:softHyphen/>
        <w:t>ро</w:t>
      </w:r>
      <w:r w:rsidRPr="00784EA8">
        <w:rPr>
          <w:rFonts w:ascii="HebarU" w:hAnsi="HebarU"/>
          <w:sz w:val="28"/>
          <w:szCs w:val="28"/>
        </w:rPr>
        <w:softHyphen/>
        <w:t>ят ня</w:t>
      </w:r>
      <w:r w:rsidRPr="00784EA8">
        <w:rPr>
          <w:rFonts w:ascii="HebarU" w:hAnsi="HebarU"/>
          <w:sz w:val="28"/>
          <w:szCs w:val="28"/>
        </w:rPr>
        <w:softHyphen/>
        <w:t>кол</w:t>
      </w:r>
      <w:r w:rsidRPr="00784EA8">
        <w:rPr>
          <w:rFonts w:ascii="HebarU" w:hAnsi="HebarU"/>
          <w:sz w:val="28"/>
          <w:szCs w:val="28"/>
        </w:rPr>
        <w:softHyphen/>
        <w:t>ко ос</w:t>
      </w:r>
      <w:r w:rsidRPr="00784EA8">
        <w:rPr>
          <w:rFonts w:ascii="HebarU" w:hAnsi="HebarU"/>
          <w:sz w:val="28"/>
          <w:szCs w:val="28"/>
        </w:rPr>
        <w:softHyphen/>
        <w:t>нов</w:t>
      </w:r>
      <w:r w:rsidRPr="00784EA8">
        <w:rPr>
          <w:rFonts w:ascii="HebarU" w:hAnsi="HebarU"/>
          <w:sz w:val="28"/>
          <w:szCs w:val="28"/>
        </w:rPr>
        <w:softHyphen/>
        <w:t>ни пе</w:t>
      </w:r>
      <w:r w:rsidRPr="00784EA8">
        <w:rPr>
          <w:rFonts w:ascii="HebarU" w:hAnsi="HebarU"/>
          <w:sz w:val="28"/>
          <w:szCs w:val="28"/>
        </w:rPr>
        <w:softHyphen/>
        <w:t>ри</w:t>
      </w:r>
      <w:r w:rsidRPr="00784EA8">
        <w:rPr>
          <w:rFonts w:ascii="HebarU" w:hAnsi="HebarU"/>
          <w:sz w:val="28"/>
          <w:szCs w:val="28"/>
        </w:rPr>
        <w:softHyphen/>
        <w:t>ода:</w:t>
      </w:r>
    </w:p>
    <w:p w:rsidR="00784EA8" w:rsidRPr="00784EA8" w:rsidRDefault="00784EA8" w:rsidP="00784EA8">
      <w:pPr>
        <w:ind w:firstLine="540"/>
        <w:jc w:val="both"/>
        <w:rPr>
          <w:rFonts w:ascii="HebarU" w:hAnsi="HebarU"/>
          <w:sz w:val="28"/>
          <w:szCs w:val="28"/>
        </w:rPr>
      </w:pPr>
    </w:p>
    <w:p w:rsidR="00784EA8" w:rsidRPr="00784EA8" w:rsidRDefault="00784EA8" w:rsidP="00784EA8">
      <w:pPr>
        <w:suppressAutoHyphens/>
        <w:ind w:firstLine="540"/>
        <w:jc w:val="both"/>
        <w:rPr>
          <w:rFonts w:ascii="HebarU" w:hAnsi="HebarU"/>
          <w:sz w:val="28"/>
          <w:szCs w:val="28"/>
        </w:rPr>
      </w:pPr>
      <w:r w:rsidRPr="00275E92">
        <w:rPr>
          <w:rFonts w:ascii="HebarU" w:hAnsi="HebarU"/>
          <w:sz w:val="28"/>
          <w:szCs w:val="28"/>
        </w:rPr>
        <w:t>1)</w:t>
      </w:r>
      <w:r w:rsidRPr="00275E92">
        <w:rPr>
          <w:rFonts w:ascii="HebarU" w:hAnsi="HebarU"/>
          <w:b/>
          <w:sz w:val="28"/>
          <w:szCs w:val="28"/>
        </w:rPr>
        <w:t xml:space="preserve"> </w:t>
      </w:r>
      <w:r w:rsidRPr="00557994">
        <w:rPr>
          <w:rFonts w:ascii="HebarU" w:hAnsi="HebarU"/>
          <w:b/>
          <w:i/>
          <w:sz w:val="28"/>
          <w:szCs w:val="28"/>
        </w:rPr>
        <w:t>Ра</w:t>
      </w:r>
      <w:r w:rsidRPr="00557994">
        <w:rPr>
          <w:rFonts w:ascii="HebarU" w:hAnsi="HebarU"/>
          <w:b/>
          <w:i/>
          <w:sz w:val="28"/>
          <w:szCs w:val="28"/>
        </w:rPr>
        <w:softHyphen/>
        <w:t>нен (от на</w:t>
      </w:r>
      <w:r w:rsidRPr="00557994">
        <w:rPr>
          <w:rFonts w:ascii="HebarU" w:hAnsi="HebarU"/>
          <w:b/>
          <w:i/>
          <w:sz w:val="28"/>
          <w:szCs w:val="28"/>
        </w:rPr>
        <w:softHyphen/>
        <w:t>ча</w:t>
      </w:r>
      <w:r w:rsidRPr="00557994">
        <w:rPr>
          <w:rFonts w:ascii="HebarU" w:hAnsi="HebarU"/>
          <w:b/>
          <w:i/>
          <w:sz w:val="28"/>
          <w:szCs w:val="28"/>
        </w:rPr>
        <w:softHyphen/>
        <w:t>ло</w:t>
      </w:r>
      <w:r w:rsidRPr="00557994">
        <w:rPr>
          <w:rFonts w:ascii="HebarU" w:hAnsi="HebarU"/>
          <w:b/>
          <w:i/>
          <w:sz w:val="28"/>
          <w:szCs w:val="28"/>
        </w:rPr>
        <w:softHyphen/>
        <w:t>то на сто</w:t>
      </w:r>
      <w:r w:rsidRPr="00557994">
        <w:rPr>
          <w:rFonts w:ascii="HebarU" w:hAnsi="HebarU"/>
          <w:b/>
          <w:i/>
          <w:sz w:val="28"/>
          <w:szCs w:val="28"/>
        </w:rPr>
        <w:softHyphen/>
        <w:t>ле</w:t>
      </w:r>
      <w:r w:rsidRPr="00557994">
        <w:rPr>
          <w:rFonts w:ascii="HebarU" w:hAnsi="HebarU"/>
          <w:b/>
          <w:i/>
          <w:sz w:val="28"/>
          <w:szCs w:val="28"/>
        </w:rPr>
        <w:softHyphen/>
        <w:t>ти</w:t>
      </w:r>
      <w:r w:rsidRPr="00557994">
        <w:rPr>
          <w:rFonts w:ascii="HebarU" w:hAnsi="HebarU"/>
          <w:b/>
          <w:i/>
          <w:sz w:val="28"/>
          <w:szCs w:val="28"/>
        </w:rPr>
        <w:softHyphen/>
        <w:t>ето 1925 - 1926 г.)</w:t>
      </w:r>
      <w:r w:rsidRPr="00557994">
        <w:rPr>
          <w:rFonts w:ascii="HebarU" w:hAnsi="HebarU"/>
          <w:b/>
          <w:sz w:val="28"/>
          <w:szCs w:val="28"/>
        </w:rPr>
        <w:t xml:space="preserve"> </w:t>
      </w:r>
      <w:r w:rsidRPr="00784EA8">
        <w:rPr>
          <w:rFonts w:ascii="HebarU" w:hAnsi="HebarU"/>
          <w:sz w:val="28"/>
          <w:szCs w:val="28"/>
        </w:rPr>
        <w:t>- съ</w:t>
      </w:r>
      <w:r w:rsidRPr="00784EA8">
        <w:rPr>
          <w:rFonts w:ascii="HebarU" w:hAnsi="HebarU"/>
          <w:sz w:val="28"/>
          <w:szCs w:val="28"/>
        </w:rPr>
        <w:softHyphen/>
        <w:t>еди</w:t>
      </w:r>
      <w:r w:rsidRPr="00784EA8">
        <w:rPr>
          <w:rFonts w:ascii="HebarU" w:hAnsi="HebarU"/>
          <w:sz w:val="28"/>
          <w:szCs w:val="28"/>
        </w:rPr>
        <w:softHyphen/>
        <w:t>не</w:t>
      </w:r>
      <w:r w:rsidRPr="00784EA8">
        <w:rPr>
          <w:rFonts w:ascii="HebarU" w:hAnsi="HebarU"/>
          <w:sz w:val="28"/>
          <w:szCs w:val="28"/>
        </w:rPr>
        <w:softHyphen/>
        <w:t>ни са в ед</w:t>
      </w:r>
      <w:r w:rsidRPr="00784EA8">
        <w:rPr>
          <w:rFonts w:ascii="HebarU" w:hAnsi="HebarU"/>
          <w:sz w:val="28"/>
          <w:szCs w:val="28"/>
        </w:rPr>
        <w:softHyphen/>
        <w:t>но ли</w:t>
      </w:r>
      <w:r w:rsidRPr="00784EA8">
        <w:rPr>
          <w:rFonts w:ascii="HebarU" w:hAnsi="HebarU"/>
          <w:sz w:val="28"/>
          <w:szCs w:val="28"/>
        </w:rPr>
        <w:softHyphen/>
        <w:t>це собс</w:t>
      </w:r>
      <w:r w:rsidRPr="00784EA8">
        <w:rPr>
          <w:rFonts w:ascii="HebarU" w:hAnsi="HebarU"/>
          <w:sz w:val="28"/>
          <w:szCs w:val="28"/>
        </w:rPr>
        <w:softHyphen/>
        <w:t>т</w:t>
      </w:r>
      <w:r w:rsidRPr="00784EA8">
        <w:rPr>
          <w:rFonts w:ascii="HebarU" w:hAnsi="HebarU"/>
          <w:sz w:val="28"/>
          <w:szCs w:val="28"/>
        </w:rPr>
        <w:softHyphen/>
        <w:t>ве</w:t>
      </w:r>
      <w:r w:rsidRPr="00784EA8">
        <w:rPr>
          <w:rFonts w:ascii="HebarU" w:hAnsi="HebarU"/>
          <w:sz w:val="28"/>
          <w:szCs w:val="28"/>
        </w:rPr>
        <w:softHyphen/>
        <w:t>ни</w:t>
      </w:r>
      <w:r w:rsidRPr="00784EA8">
        <w:rPr>
          <w:rFonts w:ascii="HebarU" w:hAnsi="HebarU"/>
          <w:sz w:val="28"/>
          <w:szCs w:val="28"/>
        </w:rPr>
        <w:softHyphen/>
        <w:t>кът и уп</w:t>
      </w:r>
      <w:r w:rsidRPr="00784EA8">
        <w:rPr>
          <w:rFonts w:ascii="HebarU" w:hAnsi="HebarU"/>
          <w:sz w:val="28"/>
          <w:szCs w:val="28"/>
        </w:rPr>
        <w:softHyphen/>
        <w:t>рав</w:t>
      </w:r>
      <w:r w:rsidRPr="00784EA8">
        <w:rPr>
          <w:rFonts w:ascii="HebarU" w:hAnsi="HebarU"/>
          <w:sz w:val="28"/>
          <w:szCs w:val="28"/>
        </w:rPr>
        <w:softHyphen/>
        <w:t>ля</w:t>
      </w:r>
      <w:r w:rsidRPr="00784EA8">
        <w:rPr>
          <w:rFonts w:ascii="HebarU" w:hAnsi="HebarU"/>
          <w:sz w:val="28"/>
          <w:szCs w:val="28"/>
        </w:rPr>
        <w:softHyphen/>
        <w:t>ва</w:t>
      </w:r>
      <w:r w:rsidRPr="00784EA8">
        <w:rPr>
          <w:rFonts w:ascii="HebarU" w:hAnsi="HebarU"/>
          <w:sz w:val="28"/>
          <w:szCs w:val="28"/>
        </w:rPr>
        <w:softHyphen/>
        <w:t>щи</w:t>
      </w:r>
      <w:r w:rsidRPr="00784EA8">
        <w:rPr>
          <w:rFonts w:ascii="HebarU" w:hAnsi="HebarU"/>
          <w:sz w:val="28"/>
          <w:szCs w:val="28"/>
        </w:rPr>
        <w:softHyphen/>
        <w:t>ят. Уп</w:t>
      </w:r>
      <w:r w:rsidRPr="00784EA8">
        <w:rPr>
          <w:rFonts w:ascii="HebarU" w:hAnsi="HebarU"/>
          <w:sz w:val="28"/>
          <w:szCs w:val="28"/>
        </w:rPr>
        <w:softHyphen/>
        <w:t>рав</w:t>
      </w:r>
      <w:r w:rsidRPr="00784EA8">
        <w:rPr>
          <w:rFonts w:ascii="HebarU" w:hAnsi="HebarU"/>
          <w:sz w:val="28"/>
          <w:szCs w:val="28"/>
        </w:rPr>
        <w:softHyphen/>
        <w:t>лен</w:t>
      </w:r>
      <w:r w:rsidRPr="00784EA8">
        <w:rPr>
          <w:rFonts w:ascii="HebarU" w:hAnsi="HebarU"/>
          <w:sz w:val="28"/>
          <w:szCs w:val="28"/>
        </w:rPr>
        <w:softHyphen/>
        <w:t>с</w:t>
      </w:r>
      <w:r w:rsidRPr="00784EA8">
        <w:rPr>
          <w:rFonts w:ascii="HebarU" w:hAnsi="HebarU"/>
          <w:sz w:val="28"/>
          <w:szCs w:val="28"/>
        </w:rPr>
        <w:softHyphen/>
        <w:t>ка</w:t>
      </w:r>
      <w:r w:rsidRPr="00784EA8">
        <w:rPr>
          <w:rFonts w:ascii="HebarU" w:hAnsi="HebarU"/>
          <w:sz w:val="28"/>
          <w:szCs w:val="28"/>
        </w:rPr>
        <w:softHyphen/>
        <w:t>та над</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рой</w:t>
      </w:r>
      <w:r w:rsidRPr="00784EA8">
        <w:rPr>
          <w:rFonts w:ascii="HebarU" w:hAnsi="HebarU"/>
          <w:sz w:val="28"/>
          <w:szCs w:val="28"/>
        </w:rPr>
        <w:softHyphen/>
        <w:t>ка във фир</w:t>
      </w:r>
      <w:r w:rsidRPr="00784EA8">
        <w:rPr>
          <w:rFonts w:ascii="HebarU" w:hAnsi="HebarU"/>
          <w:sz w:val="28"/>
          <w:szCs w:val="28"/>
        </w:rPr>
        <w:softHyphen/>
        <w:t>ма</w:t>
      </w:r>
      <w:r w:rsidRPr="00784EA8">
        <w:rPr>
          <w:rFonts w:ascii="HebarU" w:hAnsi="HebarU"/>
          <w:sz w:val="28"/>
          <w:szCs w:val="28"/>
        </w:rPr>
        <w:softHyphen/>
        <w:t>та е ми</w:t>
      </w:r>
      <w:r w:rsidRPr="00784EA8">
        <w:rPr>
          <w:rFonts w:ascii="HebarU" w:hAnsi="HebarU"/>
          <w:sz w:val="28"/>
          <w:szCs w:val="28"/>
        </w:rPr>
        <w:softHyphen/>
        <w:t>ни</w:t>
      </w:r>
      <w:r w:rsidRPr="00784EA8">
        <w:rPr>
          <w:rFonts w:ascii="HebarU" w:hAnsi="HebarU"/>
          <w:sz w:val="28"/>
          <w:szCs w:val="28"/>
        </w:rPr>
        <w:softHyphen/>
        <w:t>мал</w:t>
      </w:r>
      <w:r w:rsidRPr="00784EA8">
        <w:rPr>
          <w:rFonts w:ascii="HebarU" w:hAnsi="HebarU"/>
          <w:sz w:val="28"/>
          <w:szCs w:val="28"/>
        </w:rPr>
        <w:softHyphen/>
        <w:t>на, ра</w:t>
      </w:r>
      <w:r w:rsidRPr="00784EA8">
        <w:rPr>
          <w:rFonts w:ascii="HebarU" w:hAnsi="HebarU"/>
          <w:sz w:val="28"/>
          <w:szCs w:val="28"/>
        </w:rPr>
        <w:softHyphen/>
        <w:t>бот</w:t>
      </w:r>
      <w:r w:rsidRPr="00784EA8">
        <w:rPr>
          <w:rFonts w:ascii="HebarU" w:hAnsi="HebarU"/>
          <w:sz w:val="28"/>
          <w:szCs w:val="28"/>
        </w:rPr>
        <w:softHyphen/>
        <w:t>ни</w:t>
      </w:r>
      <w:r w:rsidRPr="00784EA8">
        <w:rPr>
          <w:rFonts w:ascii="HebarU" w:hAnsi="HebarU"/>
          <w:sz w:val="28"/>
          <w:szCs w:val="28"/>
        </w:rPr>
        <w:softHyphen/>
        <w:t>кът ес</w:t>
      </w:r>
      <w:r w:rsidRPr="00784EA8">
        <w:rPr>
          <w:rFonts w:ascii="HebarU" w:hAnsi="HebarU"/>
          <w:sz w:val="28"/>
          <w:szCs w:val="28"/>
        </w:rPr>
        <w:softHyphen/>
        <w:t>тес</w:t>
      </w:r>
      <w:r w:rsidRPr="00784EA8">
        <w:rPr>
          <w:rFonts w:ascii="HebarU" w:hAnsi="HebarU"/>
          <w:sz w:val="28"/>
          <w:szCs w:val="28"/>
        </w:rPr>
        <w:softHyphen/>
        <w:t>т</w:t>
      </w:r>
      <w:r w:rsidRPr="00784EA8">
        <w:rPr>
          <w:rFonts w:ascii="HebarU" w:hAnsi="HebarU"/>
          <w:sz w:val="28"/>
          <w:szCs w:val="28"/>
        </w:rPr>
        <w:softHyphen/>
        <w:t>ве</w:t>
      </w:r>
      <w:r w:rsidRPr="00784EA8">
        <w:rPr>
          <w:rFonts w:ascii="HebarU" w:hAnsi="HebarU"/>
          <w:sz w:val="28"/>
          <w:szCs w:val="28"/>
        </w:rPr>
        <w:softHyphen/>
        <w:t>но про</w:t>
      </w:r>
      <w:r w:rsidRPr="00784EA8">
        <w:rPr>
          <w:rFonts w:ascii="HebarU" w:hAnsi="HebarU"/>
          <w:sz w:val="28"/>
          <w:szCs w:val="28"/>
        </w:rPr>
        <w:softHyphen/>
        <w:t>ти</w:t>
      </w:r>
      <w:r w:rsidRPr="00784EA8">
        <w:rPr>
          <w:rFonts w:ascii="HebarU" w:hAnsi="HebarU"/>
          <w:sz w:val="28"/>
          <w:szCs w:val="28"/>
        </w:rPr>
        <w:softHyphen/>
        <w:t>вос</w:t>
      </w:r>
      <w:r w:rsidRPr="00784EA8">
        <w:rPr>
          <w:rFonts w:ascii="HebarU" w:hAnsi="HebarU"/>
          <w:sz w:val="28"/>
          <w:szCs w:val="28"/>
        </w:rPr>
        <w:softHyphen/>
        <w:t>тои на соб</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ве</w:t>
      </w:r>
      <w:r w:rsidRPr="00784EA8">
        <w:rPr>
          <w:rFonts w:ascii="HebarU" w:hAnsi="HebarU"/>
          <w:sz w:val="28"/>
          <w:szCs w:val="28"/>
        </w:rPr>
        <w:softHyphen/>
        <w:t>ни</w:t>
      </w:r>
      <w:r w:rsidRPr="00784EA8">
        <w:rPr>
          <w:rFonts w:ascii="HebarU" w:hAnsi="HebarU"/>
          <w:sz w:val="28"/>
          <w:szCs w:val="28"/>
        </w:rPr>
        <w:softHyphen/>
        <w:t>ка. То</w:t>
      </w:r>
      <w:r w:rsidRPr="00784EA8">
        <w:rPr>
          <w:rFonts w:ascii="HebarU" w:hAnsi="HebarU"/>
          <w:sz w:val="28"/>
          <w:szCs w:val="28"/>
        </w:rPr>
        <w:softHyphen/>
        <w:t>зи пе</w:t>
      </w:r>
      <w:r w:rsidRPr="00784EA8">
        <w:rPr>
          <w:rFonts w:ascii="HebarU" w:hAnsi="HebarU"/>
          <w:sz w:val="28"/>
          <w:szCs w:val="28"/>
        </w:rPr>
        <w:softHyphen/>
        <w:t>ри</w:t>
      </w:r>
      <w:r w:rsidRPr="00784EA8">
        <w:rPr>
          <w:rFonts w:ascii="HebarU" w:hAnsi="HebarU"/>
          <w:sz w:val="28"/>
          <w:szCs w:val="28"/>
        </w:rPr>
        <w:softHyphen/>
        <w:t>од в раз</w:t>
      </w:r>
      <w:r w:rsidRPr="00784EA8">
        <w:rPr>
          <w:rFonts w:ascii="HebarU" w:hAnsi="HebarU"/>
          <w:sz w:val="28"/>
          <w:szCs w:val="28"/>
        </w:rPr>
        <w:softHyphen/>
        <w:t>ви</w:t>
      </w:r>
      <w:r w:rsidRPr="00784EA8">
        <w:rPr>
          <w:rFonts w:ascii="HebarU" w:hAnsi="HebarU"/>
          <w:sz w:val="28"/>
          <w:szCs w:val="28"/>
        </w:rPr>
        <w:softHyphen/>
        <w:t>ти</w:t>
      </w:r>
      <w:r w:rsidRPr="00784EA8">
        <w:rPr>
          <w:rFonts w:ascii="HebarU" w:hAnsi="HebarU"/>
          <w:sz w:val="28"/>
          <w:szCs w:val="28"/>
        </w:rPr>
        <w:softHyphen/>
        <w:t>ето на индус</w:t>
      </w:r>
      <w:r w:rsidRPr="00784EA8">
        <w:rPr>
          <w:rFonts w:ascii="HebarU" w:hAnsi="HebarU"/>
          <w:sz w:val="28"/>
          <w:szCs w:val="28"/>
        </w:rPr>
        <w:softHyphen/>
        <w:t>т</w:t>
      </w:r>
      <w:r w:rsidRPr="00784EA8">
        <w:rPr>
          <w:rFonts w:ascii="HebarU" w:hAnsi="HebarU"/>
          <w:sz w:val="28"/>
          <w:szCs w:val="28"/>
        </w:rPr>
        <w:softHyphen/>
        <w:t>ри</w:t>
      </w:r>
      <w:r w:rsidRPr="00784EA8">
        <w:rPr>
          <w:rFonts w:ascii="HebarU" w:hAnsi="HebarU"/>
          <w:sz w:val="28"/>
          <w:szCs w:val="28"/>
        </w:rPr>
        <w:softHyphen/>
        <w:t>ал</w:t>
      </w:r>
      <w:r w:rsidRPr="00784EA8">
        <w:rPr>
          <w:rFonts w:ascii="HebarU" w:hAnsi="HebarU"/>
          <w:sz w:val="28"/>
          <w:szCs w:val="28"/>
        </w:rPr>
        <w:softHyphen/>
        <w:t>но</w:t>
      </w:r>
      <w:r w:rsidRPr="00784EA8">
        <w:rPr>
          <w:rFonts w:ascii="HebarU" w:hAnsi="HebarU"/>
          <w:sz w:val="28"/>
          <w:szCs w:val="28"/>
        </w:rPr>
        <w:softHyphen/>
        <w:t>то 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во е свър</w:t>
      </w:r>
      <w:r w:rsidRPr="00784EA8">
        <w:rPr>
          <w:rFonts w:ascii="HebarU" w:hAnsi="HebarU"/>
          <w:sz w:val="28"/>
          <w:szCs w:val="28"/>
        </w:rPr>
        <w:softHyphen/>
        <w:t>зан с име</w:t>
      </w:r>
      <w:r w:rsidRPr="00784EA8">
        <w:rPr>
          <w:rFonts w:ascii="HebarU" w:hAnsi="HebarU"/>
          <w:sz w:val="28"/>
          <w:szCs w:val="28"/>
        </w:rPr>
        <w:softHyphen/>
        <w:t>то на Фре</w:t>
      </w:r>
      <w:r w:rsidRPr="00784EA8">
        <w:rPr>
          <w:rFonts w:ascii="HebarU" w:hAnsi="HebarU"/>
          <w:sz w:val="28"/>
          <w:szCs w:val="28"/>
        </w:rPr>
        <w:softHyphen/>
        <w:t>де</w:t>
      </w:r>
      <w:r w:rsidRPr="00784EA8">
        <w:rPr>
          <w:rFonts w:ascii="HebarU" w:hAnsi="HebarU"/>
          <w:sz w:val="28"/>
          <w:szCs w:val="28"/>
        </w:rPr>
        <w:softHyphen/>
        <w:t>рик Тейлър и не</w:t>
      </w:r>
      <w:r w:rsidRPr="00784EA8">
        <w:rPr>
          <w:rFonts w:ascii="HebarU" w:hAnsi="HebarU"/>
          <w:sz w:val="28"/>
          <w:szCs w:val="28"/>
        </w:rPr>
        <w:softHyphen/>
        <w:t>го</w:t>
      </w:r>
      <w:r w:rsidRPr="00784EA8">
        <w:rPr>
          <w:rFonts w:ascii="HebarU" w:hAnsi="HebarU"/>
          <w:sz w:val="28"/>
          <w:szCs w:val="28"/>
        </w:rPr>
        <w:softHyphen/>
        <w:t>ва</w:t>
      </w:r>
      <w:r w:rsidRPr="00784EA8">
        <w:rPr>
          <w:rFonts w:ascii="HebarU" w:hAnsi="HebarU"/>
          <w:sz w:val="28"/>
          <w:szCs w:val="28"/>
        </w:rPr>
        <w:softHyphen/>
        <w:t>та те</w:t>
      </w:r>
      <w:r w:rsidRPr="00784EA8">
        <w:rPr>
          <w:rFonts w:ascii="HebarU" w:hAnsi="HebarU"/>
          <w:sz w:val="28"/>
          <w:szCs w:val="28"/>
        </w:rPr>
        <w:softHyphen/>
        <w:t>ория за на</w:t>
      </w:r>
      <w:r w:rsidRPr="00784EA8">
        <w:rPr>
          <w:rFonts w:ascii="HebarU" w:hAnsi="HebarU"/>
          <w:sz w:val="28"/>
          <w:szCs w:val="28"/>
        </w:rPr>
        <w:softHyphen/>
        <w:t>уч</w:t>
      </w:r>
      <w:r w:rsidRPr="00784EA8">
        <w:rPr>
          <w:rFonts w:ascii="HebarU" w:hAnsi="HebarU"/>
          <w:sz w:val="28"/>
          <w:szCs w:val="28"/>
        </w:rPr>
        <w:softHyphen/>
        <w:t>но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ние. Глав</w:t>
      </w:r>
      <w:r w:rsidRPr="00784EA8">
        <w:rPr>
          <w:rFonts w:ascii="HebarU" w:hAnsi="HebarU"/>
          <w:sz w:val="28"/>
          <w:szCs w:val="28"/>
        </w:rPr>
        <w:softHyphen/>
        <w:t>но</w:t>
      </w:r>
      <w:r w:rsidRPr="00784EA8">
        <w:rPr>
          <w:rFonts w:ascii="HebarU" w:hAnsi="HebarU"/>
          <w:sz w:val="28"/>
          <w:szCs w:val="28"/>
        </w:rPr>
        <w:softHyphen/>
        <w:t>то вни</w:t>
      </w:r>
      <w:r w:rsidRPr="00784EA8">
        <w:rPr>
          <w:rFonts w:ascii="HebarU" w:hAnsi="HebarU"/>
          <w:sz w:val="28"/>
          <w:szCs w:val="28"/>
        </w:rPr>
        <w:softHyphen/>
        <w:t>ма</w:t>
      </w:r>
      <w:r w:rsidRPr="00784EA8">
        <w:rPr>
          <w:rFonts w:ascii="HebarU" w:hAnsi="HebarU"/>
          <w:sz w:val="28"/>
          <w:szCs w:val="28"/>
        </w:rPr>
        <w:softHyphen/>
        <w:t>ние в раз</w:t>
      </w:r>
      <w:r w:rsidRPr="00784EA8">
        <w:rPr>
          <w:rFonts w:ascii="HebarU" w:hAnsi="HebarU"/>
          <w:sz w:val="28"/>
          <w:szCs w:val="28"/>
        </w:rPr>
        <w:softHyphen/>
        <w:t>ви</w:t>
      </w:r>
      <w:r w:rsidRPr="00784EA8">
        <w:rPr>
          <w:rFonts w:ascii="HebarU" w:hAnsi="HebarU"/>
          <w:sz w:val="28"/>
          <w:szCs w:val="28"/>
        </w:rPr>
        <w:softHyphen/>
        <w:t>ти</w:t>
      </w:r>
      <w:r w:rsidRPr="00784EA8">
        <w:rPr>
          <w:rFonts w:ascii="HebarU" w:hAnsi="HebarU"/>
          <w:sz w:val="28"/>
          <w:szCs w:val="28"/>
        </w:rPr>
        <w:softHyphen/>
        <w:t>ето на те</w:t>
      </w:r>
      <w:r w:rsidRPr="00784EA8">
        <w:rPr>
          <w:rFonts w:ascii="HebarU" w:hAnsi="HebarU"/>
          <w:sz w:val="28"/>
          <w:szCs w:val="28"/>
        </w:rPr>
        <w:softHyphen/>
        <w:t>ори</w:t>
      </w:r>
      <w:r w:rsidRPr="00784EA8">
        <w:rPr>
          <w:rFonts w:ascii="HebarU" w:hAnsi="HebarU"/>
          <w:sz w:val="28"/>
          <w:szCs w:val="28"/>
        </w:rPr>
        <w:softHyphen/>
        <w:t>ята на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ето е със</w:t>
      </w:r>
      <w:r w:rsidRPr="00784EA8">
        <w:rPr>
          <w:rFonts w:ascii="HebarU" w:hAnsi="HebarU"/>
          <w:sz w:val="28"/>
          <w:szCs w:val="28"/>
        </w:rPr>
        <w:softHyphen/>
        <w:t>ре</w:t>
      </w:r>
      <w:r w:rsidRPr="00784EA8">
        <w:rPr>
          <w:rFonts w:ascii="HebarU" w:hAnsi="HebarU"/>
          <w:sz w:val="28"/>
          <w:szCs w:val="28"/>
        </w:rPr>
        <w:softHyphen/>
        <w:t>до</w:t>
      </w:r>
      <w:r w:rsidRPr="00784EA8">
        <w:rPr>
          <w:rFonts w:ascii="HebarU" w:hAnsi="HebarU"/>
          <w:sz w:val="28"/>
          <w:szCs w:val="28"/>
        </w:rPr>
        <w:softHyphen/>
        <w:t>то</w:t>
      </w:r>
      <w:r w:rsidRPr="00784EA8">
        <w:rPr>
          <w:rFonts w:ascii="HebarU" w:hAnsi="HebarU"/>
          <w:sz w:val="28"/>
          <w:szCs w:val="28"/>
        </w:rPr>
        <w:softHyphen/>
        <w:t>че</w:t>
      </w:r>
      <w:r w:rsidRPr="00784EA8">
        <w:rPr>
          <w:rFonts w:ascii="HebarU" w:hAnsi="HebarU"/>
          <w:sz w:val="28"/>
          <w:szCs w:val="28"/>
        </w:rPr>
        <w:softHyphen/>
        <w:t>но във фор</w:t>
      </w:r>
      <w:r w:rsidRPr="00784EA8">
        <w:rPr>
          <w:rFonts w:ascii="HebarU" w:hAnsi="HebarU"/>
          <w:sz w:val="28"/>
          <w:szCs w:val="28"/>
        </w:rPr>
        <w:softHyphen/>
        <w:t>ми</w:t>
      </w:r>
      <w:r w:rsidRPr="00784EA8">
        <w:rPr>
          <w:rFonts w:ascii="HebarU" w:hAnsi="HebarU"/>
          <w:sz w:val="28"/>
          <w:szCs w:val="28"/>
        </w:rPr>
        <w:softHyphen/>
        <w:t>ра</w:t>
      </w:r>
      <w:r w:rsidRPr="00784EA8">
        <w:rPr>
          <w:rFonts w:ascii="HebarU" w:hAnsi="HebarU"/>
          <w:sz w:val="28"/>
          <w:szCs w:val="28"/>
        </w:rPr>
        <w:softHyphen/>
        <w:t>не</w:t>
      </w:r>
      <w:r w:rsidRPr="00784EA8">
        <w:rPr>
          <w:rFonts w:ascii="HebarU" w:hAnsi="HebarU"/>
          <w:sz w:val="28"/>
          <w:szCs w:val="28"/>
        </w:rPr>
        <w:softHyphen/>
        <w:t>то на ос</w:t>
      </w:r>
      <w:r w:rsidRPr="00784EA8">
        <w:rPr>
          <w:rFonts w:ascii="HebarU" w:hAnsi="HebarU"/>
          <w:sz w:val="28"/>
          <w:szCs w:val="28"/>
        </w:rPr>
        <w:softHyphen/>
        <w:t>нов</w:t>
      </w:r>
      <w:r w:rsidRPr="00784EA8">
        <w:rPr>
          <w:rFonts w:ascii="HebarU" w:hAnsi="HebarU"/>
          <w:sz w:val="28"/>
          <w:szCs w:val="28"/>
        </w:rPr>
        <w:softHyphen/>
        <w:t>ни прин</w:t>
      </w:r>
      <w:r w:rsidRPr="00784EA8">
        <w:rPr>
          <w:rFonts w:ascii="HebarU" w:hAnsi="HebarU"/>
          <w:sz w:val="28"/>
          <w:szCs w:val="28"/>
        </w:rPr>
        <w:softHyphen/>
        <w:t>ци</w:t>
      </w:r>
      <w:r w:rsidRPr="00784EA8">
        <w:rPr>
          <w:rFonts w:ascii="HebarU" w:hAnsi="HebarU"/>
          <w:sz w:val="28"/>
          <w:szCs w:val="28"/>
        </w:rPr>
        <w:softHyphen/>
        <w:t>пи за ра</w:t>
      </w:r>
      <w:r w:rsidRPr="00784EA8">
        <w:rPr>
          <w:rFonts w:ascii="HebarU" w:hAnsi="HebarU"/>
          <w:sz w:val="28"/>
          <w:szCs w:val="28"/>
        </w:rPr>
        <w:softHyphen/>
        <w:t>ци</w:t>
      </w:r>
      <w:r w:rsidRPr="00784EA8">
        <w:rPr>
          <w:rFonts w:ascii="HebarU" w:hAnsi="HebarU"/>
          <w:sz w:val="28"/>
          <w:szCs w:val="28"/>
        </w:rPr>
        <w:softHyphen/>
        <w:t>онал</w:t>
      </w:r>
      <w:r w:rsidRPr="00784EA8">
        <w:rPr>
          <w:rFonts w:ascii="HebarU" w:hAnsi="HebarU"/>
          <w:sz w:val="28"/>
          <w:szCs w:val="28"/>
        </w:rPr>
        <w:softHyphen/>
        <w:t>но</w:t>
      </w:r>
      <w:r w:rsidRPr="00784EA8">
        <w:rPr>
          <w:rFonts w:ascii="HebarU" w:hAnsi="HebarU"/>
          <w:sz w:val="28"/>
          <w:szCs w:val="28"/>
        </w:rPr>
        <w:softHyphen/>
        <w:t>то из</w:t>
      </w:r>
      <w:r w:rsidRPr="00784EA8">
        <w:rPr>
          <w:rFonts w:ascii="HebarU" w:hAnsi="HebarU"/>
          <w:sz w:val="28"/>
          <w:szCs w:val="28"/>
        </w:rPr>
        <w:softHyphen/>
        <w:t>г</w:t>
      </w:r>
      <w:r w:rsidRPr="00784EA8">
        <w:rPr>
          <w:rFonts w:ascii="HebarU" w:hAnsi="HebarU"/>
          <w:sz w:val="28"/>
          <w:szCs w:val="28"/>
        </w:rPr>
        <w:softHyphen/>
        <w:t>раж</w:t>
      </w:r>
      <w:r w:rsidRPr="00784EA8">
        <w:rPr>
          <w:rFonts w:ascii="HebarU" w:hAnsi="HebarU"/>
          <w:sz w:val="28"/>
          <w:szCs w:val="28"/>
        </w:rPr>
        <w:softHyphen/>
        <w:t>да</w:t>
      </w:r>
      <w:r w:rsidRPr="00784EA8">
        <w:rPr>
          <w:rFonts w:ascii="HebarU" w:hAnsi="HebarU"/>
          <w:sz w:val="28"/>
          <w:szCs w:val="28"/>
        </w:rPr>
        <w:softHyphen/>
        <w:t>не на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w:t>
      </w:r>
      <w:r w:rsidRPr="00784EA8">
        <w:rPr>
          <w:rFonts w:ascii="HebarU" w:hAnsi="HebarU"/>
          <w:sz w:val="28"/>
          <w:szCs w:val="28"/>
        </w:rPr>
        <w:softHyphen/>
        <w:t xml:space="preserve">ето. </w:t>
      </w:r>
    </w:p>
    <w:p w:rsidR="00784EA8" w:rsidRPr="00784EA8" w:rsidRDefault="00784EA8" w:rsidP="00784EA8">
      <w:pPr>
        <w:suppressAutoHyphens/>
        <w:ind w:firstLine="540"/>
        <w:jc w:val="both"/>
        <w:rPr>
          <w:rFonts w:ascii="HebarU" w:hAnsi="HebarU"/>
          <w:sz w:val="28"/>
          <w:szCs w:val="28"/>
        </w:rPr>
      </w:pPr>
    </w:p>
    <w:p w:rsidR="00784EA8" w:rsidRPr="00784EA8" w:rsidRDefault="00784EA8" w:rsidP="00784EA8">
      <w:pPr>
        <w:suppressAutoHyphens/>
        <w:ind w:firstLine="540"/>
        <w:jc w:val="both"/>
        <w:rPr>
          <w:rFonts w:ascii="HebarU" w:hAnsi="HebarU"/>
          <w:sz w:val="28"/>
          <w:szCs w:val="28"/>
        </w:rPr>
      </w:pPr>
      <w:r w:rsidRPr="00784EA8">
        <w:rPr>
          <w:rFonts w:ascii="HebarU" w:hAnsi="HebarU"/>
          <w:sz w:val="28"/>
          <w:szCs w:val="28"/>
        </w:rPr>
        <w:t xml:space="preserve">2) </w:t>
      </w:r>
      <w:r w:rsidRPr="00275E92">
        <w:rPr>
          <w:rFonts w:ascii="HebarU" w:hAnsi="HebarU"/>
          <w:b/>
          <w:i/>
          <w:sz w:val="28"/>
          <w:szCs w:val="28"/>
        </w:rPr>
        <w:t>По</w:t>
      </w:r>
      <w:r w:rsidRPr="00275E92">
        <w:rPr>
          <w:rFonts w:ascii="HebarU" w:hAnsi="HebarU"/>
          <w:b/>
          <w:i/>
          <w:sz w:val="28"/>
          <w:szCs w:val="28"/>
        </w:rPr>
        <w:softHyphen/>
        <w:t>ява на круп</w:t>
      </w:r>
      <w:r w:rsidRPr="00275E92">
        <w:rPr>
          <w:rFonts w:ascii="HebarU" w:hAnsi="HebarU"/>
          <w:b/>
          <w:i/>
          <w:sz w:val="28"/>
          <w:szCs w:val="28"/>
        </w:rPr>
        <w:softHyphen/>
        <w:t>ни</w:t>
      </w:r>
      <w:r w:rsidRPr="00275E92">
        <w:rPr>
          <w:rFonts w:ascii="HebarU" w:hAnsi="HebarU"/>
          <w:b/>
          <w:i/>
          <w:sz w:val="28"/>
          <w:szCs w:val="28"/>
        </w:rPr>
        <w:softHyphen/>
        <w:t>те мо</w:t>
      </w:r>
      <w:r w:rsidRPr="00275E92">
        <w:rPr>
          <w:rFonts w:ascii="HebarU" w:hAnsi="HebarU"/>
          <w:b/>
          <w:i/>
          <w:sz w:val="28"/>
          <w:szCs w:val="28"/>
        </w:rPr>
        <w:softHyphen/>
        <w:t>но</w:t>
      </w:r>
      <w:r w:rsidRPr="00275E92">
        <w:rPr>
          <w:rFonts w:ascii="HebarU" w:hAnsi="HebarU"/>
          <w:b/>
          <w:i/>
          <w:sz w:val="28"/>
          <w:szCs w:val="28"/>
        </w:rPr>
        <w:softHyphen/>
        <w:t>по</w:t>
      </w:r>
      <w:r w:rsidRPr="00275E92">
        <w:rPr>
          <w:rFonts w:ascii="HebarU" w:hAnsi="HebarU"/>
          <w:b/>
          <w:i/>
          <w:sz w:val="28"/>
          <w:szCs w:val="28"/>
        </w:rPr>
        <w:softHyphen/>
        <w:t>ли (про</w:t>
      </w:r>
      <w:r w:rsidRPr="00275E92">
        <w:rPr>
          <w:rFonts w:ascii="HebarU" w:hAnsi="HebarU"/>
          <w:b/>
          <w:i/>
          <w:sz w:val="28"/>
          <w:szCs w:val="28"/>
        </w:rPr>
        <w:softHyphen/>
        <w:t>дъл</w:t>
      </w:r>
      <w:r w:rsidRPr="00275E92">
        <w:rPr>
          <w:rFonts w:ascii="HebarU" w:hAnsi="HebarU"/>
          <w:b/>
          <w:i/>
          <w:sz w:val="28"/>
          <w:szCs w:val="28"/>
        </w:rPr>
        <w:softHyphen/>
        <w:t>жа</w:t>
      </w:r>
      <w:r w:rsidRPr="00275E92">
        <w:rPr>
          <w:rFonts w:ascii="HebarU" w:hAnsi="HebarU"/>
          <w:b/>
          <w:i/>
          <w:sz w:val="28"/>
          <w:szCs w:val="28"/>
        </w:rPr>
        <w:softHyphen/>
        <w:t>ва до 1950 г.)</w:t>
      </w:r>
      <w:r w:rsidRPr="00784EA8">
        <w:rPr>
          <w:rFonts w:ascii="HebarU" w:hAnsi="HebarU"/>
          <w:sz w:val="28"/>
          <w:szCs w:val="28"/>
        </w:rPr>
        <w:t xml:space="preserve"> - соб</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ве</w:t>
      </w:r>
      <w:r w:rsidRPr="00784EA8">
        <w:rPr>
          <w:rFonts w:ascii="HebarU" w:hAnsi="HebarU"/>
          <w:sz w:val="28"/>
          <w:szCs w:val="28"/>
        </w:rPr>
        <w:softHyphen/>
        <w:t>ни</w:t>
      </w:r>
      <w:r w:rsidRPr="00784EA8">
        <w:rPr>
          <w:rFonts w:ascii="HebarU" w:hAnsi="HebarU"/>
          <w:sz w:val="28"/>
          <w:szCs w:val="28"/>
        </w:rPr>
        <w:softHyphen/>
        <w:t>ци</w:t>
      </w:r>
      <w:r w:rsidRPr="00784EA8">
        <w:rPr>
          <w:rFonts w:ascii="HebarU" w:hAnsi="HebarU"/>
          <w:sz w:val="28"/>
          <w:szCs w:val="28"/>
        </w:rPr>
        <w:softHyphen/>
        <w:t>те предоставят фун</w:t>
      </w:r>
      <w:r w:rsidRPr="00784EA8">
        <w:rPr>
          <w:rFonts w:ascii="HebarU" w:hAnsi="HebarU"/>
          <w:sz w:val="28"/>
          <w:szCs w:val="28"/>
        </w:rPr>
        <w:softHyphen/>
        <w:t>к</w:t>
      </w:r>
      <w:r w:rsidRPr="00784EA8">
        <w:rPr>
          <w:rFonts w:ascii="HebarU" w:hAnsi="HebarU"/>
          <w:sz w:val="28"/>
          <w:szCs w:val="28"/>
        </w:rPr>
        <w:softHyphen/>
        <w:t>ци</w:t>
      </w:r>
      <w:r w:rsidRPr="00784EA8">
        <w:rPr>
          <w:rFonts w:ascii="HebarU" w:hAnsi="HebarU"/>
          <w:sz w:val="28"/>
          <w:szCs w:val="28"/>
        </w:rPr>
        <w:softHyphen/>
        <w:t>ите на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ние на сво</w:t>
      </w:r>
      <w:r w:rsidRPr="00784EA8">
        <w:rPr>
          <w:rFonts w:ascii="HebarU" w:hAnsi="HebarU"/>
          <w:sz w:val="28"/>
          <w:szCs w:val="28"/>
        </w:rPr>
        <w:softHyphen/>
        <w:t>ите ме</w:t>
      </w:r>
      <w:r w:rsidRPr="00784EA8">
        <w:rPr>
          <w:rFonts w:ascii="HebarU" w:hAnsi="HebarU"/>
          <w:sz w:val="28"/>
          <w:szCs w:val="28"/>
        </w:rPr>
        <w:softHyphen/>
        <w:t>ни</w:t>
      </w:r>
      <w:r w:rsidRPr="00784EA8">
        <w:rPr>
          <w:rFonts w:ascii="HebarU" w:hAnsi="HebarU"/>
          <w:sz w:val="28"/>
          <w:szCs w:val="28"/>
        </w:rPr>
        <w:softHyphen/>
        <w:t>джъ</w:t>
      </w:r>
      <w:r w:rsidRPr="00784EA8">
        <w:rPr>
          <w:rFonts w:ascii="HebarU" w:hAnsi="HebarU"/>
          <w:sz w:val="28"/>
          <w:szCs w:val="28"/>
        </w:rPr>
        <w:softHyphen/>
        <w:t>ри. То</w:t>
      </w:r>
      <w:r w:rsidRPr="00784EA8">
        <w:rPr>
          <w:rFonts w:ascii="HebarU" w:hAnsi="HebarU"/>
          <w:sz w:val="28"/>
          <w:szCs w:val="28"/>
        </w:rPr>
        <w:softHyphen/>
        <w:t>зи пе</w:t>
      </w:r>
      <w:r w:rsidRPr="00784EA8">
        <w:rPr>
          <w:rFonts w:ascii="HebarU" w:hAnsi="HebarU"/>
          <w:sz w:val="28"/>
          <w:szCs w:val="28"/>
        </w:rPr>
        <w:softHyphen/>
        <w:t>ри</w:t>
      </w:r>
      <w:r w:rsidRPr="00784EA8">
        <w:rPr>
          <w:rFonts w:ascii="HebarU" w:hAnsi="HebarU"/>
          <w:sz w:val="28"/>
          <w:szCs w:val="28"/>
        </w:rPr>
        <w:softHyphen/>
        <w:t>од е свър</w:t>
      </w:r>
      <w:r w:rsidRPr="00784EA8">
        <w:rPr>
          <w:rFonts w:ascii="HebarU" w:hAnsi="HebarU"/>
          <w:sz w:val="28"/>
          <w:szCs w:val="28"/>
        </w:rPr>
        <w:softHyphen/>
        <w:t>з</w:t>
      </w:r>
      <w:r w:rsidRPr="00784EA8">
        <w:rPr>
          <w:rFonts w:ascii="HebarU" w:hAnsi="HebarU"/>
          <w:sz w:val="28"/>
          <w:szCs w:val="28"/>
        </w:rPr>
        <w:softHyphen/>
        <w:t>ван с обоб</w:t>
      </w:r>
      <w:r w:rsidRPr="00784EA8">
        <w:rPr>
          <w:rFonts w:ascii="HebarU" w:hAnsi="HebarU"/>
          <w:sz w:val="28"/>
          <w:szCs w:val="28"/>
        </w:rPr>
        <w:softHyphen/>
        <w:t>щес</w:t>
      </w:r>
      <w:r w:rsidRPr="00784EA8">
        <w:rPr>
          <w:rFonts w:ascii="HebarU" w:hAnsi="HebarU"/>
          <w:sz w:val="28"/>
          <w:szCs w:val="28"/>
        </w:rPr>
        <w:softHyphen/>
        <w:t>т</w:t>
      </w:r>
      <w:r w:rsidRPr="00784EA8">
        <w:rPr>
          <w:rFonts w:ascii="HebarU" w:hAnsi="HebarU"/>
          <w:sz w:val="28"/>
          <w:szCs w:val="28"/>
        </w:rPr>
        <w:softHyphen/>
        <w:t>вя</w:t>
      </w:r>
      <w:r w:rsidRPr="00784EA8">
        <w:rPr>
          <w:rFonts w:ascii="HebarU" w:hAnsi="HebarU"/>
          <w:sz w:val="28"/>
          <w:szCs w:val="28"/>
        </w:rPr>
        <w:softHyphen/>
        <w:t>ва</w:t>
      </w:r>
      <w:r w:rsidRPr="00784EA8">
        <w:rPr>
          <w:rFonts w:ascii="HebarU" w:hAnsi="HebarU"/>
          <w:sz w:val="28"/>
          <w:szCs w:val="28"/>
        </w:rPr>
        <w:softHyphen/>
        <w:t>не на про</w:t>
      </w:r>
      <w:r w:rsidRPr="00784EA8">
        <w:rPr>
          <w:rFonts w:ascii="HebarU" w:hAnsi="HebarU"/>
          <w:sz w:val="28"/>
          <w:szCs w:val="28"/>
        </w:rPr>
        <w:softHyphen/>
        <w:t>из</w:t>
      </w:r>
      <w:r w:rsidRPr="00784EA8">
        <w:rPr>
          <w:rFonts w:ascii="HebarU" w:hAnsi="HebarU"/>
          <w:sz w:val="28"/>
          <w:szCs w:val="28"/>
        </w:rPr>
        <w:softHyphen/>
        <w:t>вод</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во</w:t>
      </w:r>
      <w:r w:rsidRPr="00784EA8">
        <w:rPr>
          <w:rFonts w:ascii="HebarU" w:hAnsi="HebarU"/>
          <w:sz w:val="28"/>
          <w:szCs w:val="28"/>
        </w:rPr>
        <w:softHyphen/>
        <w:t>то, с кон</w:t>
      </w:r>
      <w:r w:rsidRPr="00784EA8">
        <w:rPr>
          <w:rFonts w:ascii="HebarU" w:hAnsi="HebarU"/>
          <w:sz w:val="28"/>
          <w:szCs w:val="28"/>
        </w:rPr>
        <w:softHyphen/>
        <w:t>цен</w:t>
      </w:r>
      <w:r w:rsidRPr="00784EA8">
        <w:rPr>
          <w:rFonts w:ascii="HebarU" w:hAnsi="HebarU"/>
          <w:sz w:val="28"/>
          <w:szCs w:val="28"/>
        </w:rPr>
        <w:softHyphen/>
        <w:t>т</w:t>
      </w:r>
      <w:r w:rsidRPr="00784EA8">
        <w:rPr>
          <w:rFonts w:ascii="HebarU" w:hAnsi="HebarU"/>
          <w:sz w:val="28"/>
          <w:szCs w:val="28"/>
        </w:rPr>
        <w:softHyphen/>
        <w:t>ра</w:t>
      </w:r>
      <w:r w:rsidRPr="00784EA8">
        <w:rPr>
          <w:rFonts w:ascii="HebarU" w:hAnsi="HebarU"/>
          <w:sz w:val="28"/>
          <w:szCs w:val="28"/>
        </w:rPr>
        <w:softHyphen/>
        <w:t>ция на ка</w:t>
      </w:r>
      <w:r w:rsidRPr="00784EA8">
        <w:rPr>
          <w:rFonts w:ascii="HebarU" w:hAnsi="HebarU"/>
          <w:sz w:val="28"/>
          <w:szCs w:val="28"/>
        </w:rPr>
        <w:softHyphen/>
        <w:t>пи</w:t>
      </w:r>
      <w:r w:rsidRPr="00784EA8">
        <w:rPr>
          <w:rFonts w:ascii="HebarU" w:hAnsi="HebarU"/>
          <w:sz w:val="28"/>
          <w:szCs w:val="28"/>
        </w:rPr>
        <w:softHyphen/>
        <w:t>та</w:t>
      </w:r>
      <w:r w:rsidRPr="00784EA8">
        <w:rPr>
          <w:rFonts w:ascii="HebarU" w:hAnsi="HebarU"/>
          <w:sz w:val="28"/>
          <w:szCs w:val="28"/>
        </w:rPr>
        <w:softHyphen/>
        <w:t>ли</w:t>
      </w:r>
      <w:r w:rsidRPr="00784EA8">
        <w:rPr>
          <w:rFonts w:ascii="HebarU" w:hAnsi="HebarU"/>
          <w:sz w:val="28"/>
          <w:szCs w:val="28"/>
        </w:rPr>
        <w:softHyphen/>
        <w:t>те. Фор</w:t>
      </w:r>
      <w:r w:rsidRPr="00784EA8">
        <w:rPr>
          <w:rFonts w:ascii="HebarU" w:hAnsi="HebarU"/>
          <w:sz w:val="28"/>
          <w:szCs w:val="28"/>
        </w:rPr>
        <w:softHyphen/>
        <w:t>ми</w:t>
      </w:r>
      <w:r w:rsidRPr="00784EA8">
        <w:rPr>
          <w:rFonts w:ascii="HebarU" w:hAnsi="HebarU"/>
          <w:sz w:val="28"/>
          <w:szCs w:val="28"/>
        </w:rPr>
        <w:softHyphen/>
        <w:t>ра се специален апа</w:t>
      </w:r>
      <w:r w:rsidRPr="00784EA8">
        <w:rPr>
          <w:rFonts w:ascii="HebarU" w:hAnsi="HebarU"/>
          <w:sz w:val="28"/>
          <w:szCs w:val="28"/>
        </w:rPr>
        <w:softHyphen/>
        <w:t>рат за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ние и се съз</w:t>
      </w:r>
      <w:r w:rsidRPr="00784EA8">
        <w:rPr>
          <w:rFonts w:ascii="HebarU" w:hAnsi="HebarU"/>
          <w:sz w:val="28"/>
          <w:szCs w:val="28"/>
        </w:rPr>
        <w:softHyphen/>
        <w:t>да</w:t>
      </w:r>
      <w:r w:rsidRPr="00784EA8">
        <w:rPr>
          <w:rFonts w:ascii="HebarU" w:hAnsi="HebarU"/>
          <w:sz w:val="28"/>
          <w:szCs w:val="28"/>
        </w:rPr>
        <w:softHyphen/>
        <w:t>ва на</w:t>
      </w:r>
      <w:r w:rsidRPr="00784EA8">
        <w:rPr>
          <w:rFonts w:ascii="HebarU" w:hAnsi="HebarU"/>
          <w:sz w:val="28"/>
          <w:szCs w:val="28"/>
        </w:rPr>
        <w:softHyphen/>
        <w:t>ука</w:t>
      </w:r>
      <w:r w:rsidRPr="00784EA8">
        <w:rPr>
          <w:rFonts w:ascii="HebarU" w:hAnsi="HebarU"/>
          <w:sz w:val="28"/>
          <w:szCs w:val="28"/>
        </w:rPr>
        <w:softHyphen/>
        <w:t>та за ме</w:t>
      </w:r>
      <w:r w:rsidRPr="00784EA8">
        <w:rPr>
          <w:rFonts w:ascii="HebarU" w:hAnsi="HebarU"/>
          <w:sz w:val="28"/>
          <w:szCs w:val="28"/>
        </w:rPr>
        <w:softHyphen/>
        <w:t>ни</w:t>
      </w:r>
      <w:r w:rsidRPr="00784EA8">
        <w:rPr>
          <w:rFonts w:ascii="HebarU" w:hAnsi="HebarU"/>
          <w:sz w:val="28"/>
          <w:szCs w:val="28"/>
        </w:rPr>
        <w:softHyphen/>
        <w:t>джъ</w:t>
      </w:r>
      <w:r w:rsidRPr="00784EA8">
        <w:rPr>
          <w:rFonts w:ascii="HebarU" w:hAnsi="HebarU"/>
          <w:sz w:val="28"/>
          <w:szCs w:val="28"/>
        </w:rPr>
        <w:softHyphen/>
        <w:t>ри</w:t>
      </w:r>
      <w:r w:rsidRPr="00784EA8">
        <w:rPr>
          <w:rFonts w:ascii="HebarU" w:hAnsi="HebarU"/>
          <w:sz w:val="28"/>
          <w:szCs w:val="28"/>
        </w:rPr>
        <w:softHyphen/>
        <w:t>те. Усъ</w:t>
      </w:r>
      <w:r w:rsidRPr="00784EA8">
        <w:rPr>
          <w:rFonts w:ascii="HebarU" w:hAnsi="HebarU"/>
          <w:sz w:val="28"/>
          <w:szCs w:val="28"/>
        </w:rPr>
        <w:softHyphen/>
        <w:t>вър</w:t>
      </w:r>
      <w:r w:rsidRPr="00784EA8">
        <w:rPr>
          <w:rFonts w:ascii="HebarU" w:hAnsi="HebarU"/>
          <w:sz w:val="28"/>
          <w:szCs w:val="28"/>
        </w:rPr>
        <w:softHyphen/>
        <w:t>шен</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ват се ме</w:t>
      </w:r>
      <w:r w:rsidRPr="00784EA8">
        <w:rPr>
          <w:rFonts w:ascii="HebarU" w:hAnsi="HebarU"/>
          <w:sz w:val="28"/>
          <w:szCs w:val="28"/>
        </w:rPr>
        <w:softHyphen/>
        <w:t>то</w:t>
      </w:r>
      <w:r w:rsidRPr="00784EA8">
        <w:rPr>
          <w:rFonts w:ascii="HebarU" w:hAnsi="HebarU"/>
          <w:sz w:val="28"/>
          <w:szCs w:val="28"/>
        </w:rPr>
        <w:softHyphen/>
        <w:t>ди</w:t>
      </w:r>
      <w:r w:rsidRPr="00784EA8">
        <w:rPr>
          <w:rFonts w:ascii="HebarU" w:hAnsi="HebarU"/>
          <w:sz w:val="28"/>
          <w:szCs w:val="28"/>
        </w:rPr>
        <w:softHyphen/>
        <w:t>те на ор</w:t>
      </w:r>
      <w:r w:rsidRPr="00784EA8">
        <w:rPr>
          <w:rFonts w:ascii="HebarU" w:hAnsi="HebarU"/>
          <w:sz w:val="28"/>
          <w:szCs w:val="28"/>
        </w:rPr>
        <w:softHyphen/>
        <w:t>га</w:t>
      </w:r>
      <w:r w:rsidRPr="00784EA8">
        <w:rPr>
          <w:rFonts w:ascii="HebarU" w:hAnsi="HebarU"/>
          <w:sz w:val="28"/>
          <w:szCs w:val="28"/>
        </w:rPr>
        <w:softHyphen/>
        <w:t>ни</w:t>
      </w:r>
      <w:r w:rsidRPr="00784EA8">
        <w:rPr>
          <w:rFonts w:ascii="HebarU" w:hAnsi="HebarU"/>
          <w:sz w:val="28"/>
          <w:szCs w:val="28"/>
        </w:rPr>
        <w:softHyphen/>
        <w:t>за</w:t>
      </w:r>
      <w:r w:rsidRPr="00784EA8">
        <w:rPr>
          <w:rFonts w:ascii="HebarU" w:hAnsi="HebarU"/>
          <w:sz w:val="28"/>
          <w:szCs w:val="28"/>
        </w:rPr>
        <w:softHyphen/>
        <w:t>ци</w:t>
      </w:r>
      <w:r w:rsidRPr="00784EA8">
        <w:rPr>
          <w:rFonts w:ascii="HebarU" w:hAnsi="HebarU"/>
          <w:sz w:val="28"/>
          <w:szCs w:val="28"/>
        </w:rPr>
        <w:softHyphen/>
        <w:t>он</w:t>
      </w:r>
      <w:r w:rsidRPr="00784EA8">
        <w:rPr>
          <w:rFonts w:ascii="HebarU" w:hAnsi="HebarU"/>
          <w:sz w:val="28"/>
          <w:szCs w:val="28"/>
        </w:rPr>
        <w:softHyphen/>
        <w:t>но уп</w:t>
      </w:r>
      <w:r w:rsidRPr="00784EA8">
        <w:rPr>
          <w:rFonts w:ascii="HebarU" w:hAnsi="HebarU"/>
          <w:sz w:val="28"/>
          <w:szCs w:val="28"/>
        </w:rPr>
        <w:softHyphen/>
        <w:t>рав</w:t>
      </w:r>
      <w:r w:rsidRPr="00784EA8">
        <w:rPr>
          <w:rFonts w:ascii="HebarU" w:hAnsi="HebarU"/>
          <w:sz w:val="28"/>
          <w:szCs w:val="28"/>
        </w:rPr>
        <w:softHyphen/>
        <w:t>ле</w:t>
      </w:r>
      <w:r w:rsidRPr="00784EA8">
        <w:rPr>
          <w:rFonts w:ascii="HebarU" w:hAnsi="HebarU"/>
          <w:sz w:val="28"/>
          <w:szCs w:val="28"/>
        </w:rPr>
        <w:softHyphen/>
        <w:t>ние в кор</w:t>
      </w:r>
      <w:r w:rsidRPr="00784EA8">
        <w:rPr>
          <w:rFonts w:ascii="HebarU" w:hAnsi="HebarU"/>
          <w:sz w:val="28"/>
          <w:szCs w:val="28"/>
        </w:rPr>
        <w:softHyphen/>
        <w:t>по</w:t>
      </w:r>
      <w:r w:rsidRPr="00784EA8">
        <w:rPr>
          <w:rFonts w:ascii="HebarU" w:hAnsi="HebarU"/>
          <w:sz w:val="28"/>
          <w:szCs w:val="28"/>
        </w:rPr>
        <w:softHyphen/>
        <w:t>ра</w:t>
      </w:r>
      <w:r w:rsidRPr="00784EA8">
        <w:rPr>
          <w:rFonts w:ascii="HebarU" w:hAnsi="HebarU"/>
          <w:sz w:val="28"/>
          <w:szCs w:val="28"/>
        </w:rPr>
        <w:softHyphen/>
        <w:t>ци</w:t>
      </w:r>
      <w:r w:rsidRPr="00784EA8">
        <w:rPr>
          <w:rFonts w:ascii="HebarU" w:hAnsi="HebarU"/>
          <w:sz w:val="28"/>
          <w:szCs w:val="28"/>
        </w:rPr>
        <w:softHyphen/>
      </w:r>
      <w:r w:rsidRPr="00784EA8">
        <w:rPr>
          <w:rFonts w:ascii="HebarU" w:hAnsi="HebarU"/>
          <w:sz w:val="28"/>
          <w:szCs w:val="28"/>
        </w:rPr>
        <w:lastRenderedPageBreak/>
        <w:t>ите и фор</w:t>
      </w:r>
      <w:r w:rsidRPr="00784EA8">
        <w:rPr>
          <w:rFonts w:ascii="HebarU" w:hAnsi="HebarU"/>
          <w:sz w:val="28"/>
          <w:szCs w:val="28"/>
        </w:rPr>
        <w:softHyphen/>
        <w:t>ми</w:t>
      </w:r>
      <w:r w:rsidRPr="00784EA8">
        <w:rPr>
          <w:rFonts w:ascii="HebarU" w:hAnsi="HebarU"/>
          <w:sz w:val="28"/>
          <w:szCs w:val="28"/>
        </w:rPr>
        <w:softHyphen/>
        <w:t>те на ор</w:t>
      </w:r>
      <w:r w:rsidRPr="00784EA8">
        <w:rPr>
          <w:rFonts w:ascii="HebarU" w:hAnsi="HebarU"/>
          <w:sz w:val="28"/>
          <w:szCs w:val="28"/>
        </w:rPr>
        <w:softHyphen/>
        <w:t>га</w:t>
      </w:r>
      <w:r w:rsidRPr="00784EA8">
        <w:rPr>
          <w:rFonts w:ascii="HebarU" w:hAnsi="HebarU"/>
          <w:sz w:val="28"/>
          <w:szCs w:val="28"/>
        </w:rPr>
        <w:softHyphen/>
        <w:t>ни</w:t>
      </w:r>
      <w:r w:rsidRPr="00784EA8">
        <w:rPr>
          <w:rFonts w:ascii="HebarU" w:hAnsi="HebarU"/>
          <w:sz w:val="28"/>
          <w:szCs w:val="28"/>
        </w:rPr>
        <w:softHyphen/>
        <w:t>за</w:t>
      </w:r>
      <w:r w:rsidRPr="00784EA8">
        <w:rPr>
          <w:rFonts w:ascii="HebarU" w:hAnsi="HebarU"/>
          <w:sz w:val="28"/>
          <w:szCs w:val="28"/>
        </w:rPr>
        <w:softHyphen/>
        <w:t>ция. Пред</w:t>
      </w:r>
      <w:r w:rsidRPr="00784EA8">
        <w:rPr>
          <w:rFonts w:ascii="HebarU" w:hAnsi="HebarU"/>
          <w:sz w:val="28"/>
          <w:szCs w:val="28"/>
        </w:rPr>
        <w:softHyphen/>
        <w:t>с</w:t>
      </w:r>
      <w:r w:rsidRPr="00784EA8">
        <w:rPr>
          <w:rFonts w:ascii="HebarU" w:hAnsi="HebarU"/>
          <w:sz w:val="28"/>
          <w:szCs w:val="28"/>
        </w:rPr>
        <w:softHyphen/>
        <w:t>та</w:t>
      </w:r>
      <w:r w:rsidRPr="00784EA8">
        <w:rPr>
          <w:rFonts w:ascii="HebarU" w:hAnsi="HebarU"/>
          <w:sz w:val="28"/>
          <w:szCs w:val="28"/>
        </w:rPr>
        <w:softHyphen/>
        <w:t>ви</w:t>
      </w:r>
      <w:r w:rsidRPr="00784EA8">
        <w:rPr>
          <w:rFonts w:ascii="HebarU" w:hAnsi="HebarU"/>
          <w:sz w:val="28"/>
          <w:szCs w:val="28"/>
        </w:rPr>
        <w:softHyphen/>
        <w:t>те</w:t>
      </w:r>
      <w:r w:rsidRPr="00784EA8">
        <w:rPr>
          <w:rFonts w:ascii="HebarU" w:hAnsi="HebarU"/>
          <w:sz w:val="28"/>
          <w:szCs w:val="28"/>
        </w:rPr>
        <w:softHyphen/>
        <w:t>ли са Макс Ве</w:t>
      </w:r>
      <w:r w:rsidRPr="00784EA8">
        <w:rPr>
          <w:rFonts w:ascii="HebarU" w:hAnsi="HebarU"/>
          <w:sz w:val="28"/>
          <w:szCs w:val="28"/>
        </w:rPr>
        <w:softHyphen/>
        <w:t>бер и шко</w:t>
      </w:r>
      <w:r w:rsidRPr="00784EA8">
        <w:rPr>
          <w:rFonts w:ascii="HebarU" w:hAnsi="HebarU"/>
          <w:sz w:val="28"/>
          <w:szCs w:val="28"/>
        </w:rPr>
        <w:softHyphen/>
        <w:t>ла</w:t>
      </w:r>
      <w:r w:rsidRPr="00784EA8">
        <w:rPr>
          <w:rFonts w:ascii="HebarU" w:hAnsi="HebarU"/>
          <w:sz w:val="28"/>
          <w:szCs w:val="28"/>
        </w:rPr>
        <w:softHyphen/>
        <w:t>та “Чо</w:t>
      </w:r>
      <w:r w:rsidRPr="00784EA8">
        <w:rPr>
          <w:rFonts w:ascii="HebarU" w:hAnsi="HebarU"/>
          <w:sz w:val="28"/>
          <w:szCs w:val="28"/>
        </w:rPr>
        <w:softHyphen/>
        <w:t>веш</w:t>
      </w:r>
      <w:r w:rsidRPr="00784EA8">
        <w:rPr>
          <w:rFonts w:ascii="HebarU" w:hAnsi="HebarU"/>
          <w:sz w:val="28"/>
          <w:szCs w:val="28"/>
        </w:rPr>
        <w:softHyphen/>
        <w:t>ки от</w:t>
      </w:r>
      <w:r w:rsidRPr="00784EA8">
        <w:rPr>
          <w:rFonts w:ascii="HebarU" w:hAnsi="HebarU"/>
          <w:sz w:val="28"/>
          <w:szCs w:val="28"/>
        </w:rPr>
        <w:softHyphen/>
        <w:t>но</w:t>
      </w:r>
      <w:r w:rsidRPr="00784EA8">
        <w:rPr>
          <w:rFonts w:ascii="HebarU" w:hAnsi="HebarU"/>
          <w:sz w:val="28"/>
          <w:szCs w:val="28"/>
        </w:rPr>
        <w:softHyphen/>
        <w:t>ше</w:t>
      </w:r>
      <w:r w:rsidRPr="00784EA8">
        <w:rPr>
          <w:rFonts w:ascii="HebarU" w:hAnsi="HebarU"/>
          <w:sz w:val="28"/>
          <w:szCs w:val="28"/>
        </w:rPr>
        <w:softHyphen/>
        <w:t>ния”.</w:t>
      </w:r>
    </w:p>
    <w:p w:rsidR="00784EA8" w:rsidRPr="00784EA8" w:rsidRDefault="00784EA8" w:rsidP="00784EA8">
      <w:pPr>
        <w:suppressAutoHyphens/>
        <w:ind w:firstLine="540"/>
        <w:jc w:val="both"/>
        <w:rPr>
          <w:rFonts w:ascii="HebarU" w:hAnsi="HebarU"/>
          <w:sz w:val="28"/>
          <w:szCs w:val="28"/>
        </w:rPr>
      </w:pPr>
    </w:p>
    <w:p w:rsidR="00784EA8" w:rsidRPr="00784EA8" w:rsidRDefault="00784EA8" w:rsidP="00784EA8">
      <w:pPr>
        <w:suppressAutoHyphens/>
        <w:ind w:firstLine="540"/>
        <w:jc w:val="both"/>
        <w:rPr>
          <w:rFonts w:ascii="HebarU" w:hAnsi="HebarU"/>
          <w:sz w:val="28"/>
          <w:szCs w:val="28"/>
        </w:rPr>
      </w:pPr>
      <w:r w:rsidRPr="00784EA8">
        <w:rPr>
          <w:rFonts w:ascii="HebarU" w:hAnsi="HebarU"/>
          <w:sz w:val="28"/>
          <w:szCs w:val="28"/>
        </w:rPr>
        <w:t xml:space="preserve">3) </w:t>
      </w:r>
      <w:r w:rsidRPr="00275E92">
        <w:rPr>
          <w:rFonts w:ascii="HebarU" w:hAnsi="HebarU"/>
          <w:b/>
          <w:sz w:val="28"/>
          <w:szCs w:val="28"/>
        </w:rPr>
        <w:t>Съв</w:t>
      </w:r>
      <w:r w:rsidRPr="00275E92">
        <w:rPr>
          <w:rFonts w:ascii="HebarU" w:hAnsi="HebarU"/>
          <w:b/>
          <w:sz w:val="28"/>
          <w:szCs w:val="28"/>
        </w:rPr>
        <w:softHyphen/>
        <w:t>ре</w:t>
      </w:r>
      <w:r w:rsidRPr="00275E92">
        <w:rPr>
          <w:rFonts w:ascii="HebarU" w:hAnsi="HebarU"/>
          <w:b/>
          <w:sz w:val="28"/>
          <w:szCs w:val="28"/>
        </w:rPr>
        <w:softHyphen/>
        <w:t>ме</w:t>
      </w:r>
      <w:r w:rsidRPr="00275E92">
        <w:rPr>
          <w:rFonts w:ascii="HebarU" w:hAnsi="HebarU"/>
          <w:b/>
          <w:sz w:val="28"/>
          <w:szCs w:val="28"/>
        </w:rPr>
        <w:softHyphen/>
        <w:t>нен (от на</w:t>
      </w:r>
      <w:r w:rsidRPr="00275E92">
        <w:rPr>
          <w:rFonts w:ascii="HebarU" w:hAnsi="HebarU"/>
          <w:b/>
          <w:sz w:val="28"/>
          <w:szCs w:val="28"/>
        </w:rPr>
        <w:softHyphen/>
        <w:t>ча</w:t>
      </w:r>
      <w:r w:rsidRPr="00275E92">
        <w:rPr>
          <w:rFonts w:ascii="HebarU" w:hAnsi="HebarU"/>
          <w:b/>
          <w:sz w:val="28"/>
          <w:szCs w:val="28"/>
        </w:rPr>
        <w:softHyphen/>
        <w:t>ло</w:t>
      </w:r>
      <w:r w:rsidRPr="00275E92">
        <w:rPr>
          <w:rFonts w:ascii="HebarU" w:hAnsi="HebarU"/>
          <w:b/>
          <w:sz w:val="28"/>
          <w:szCs w:val="28"/>
        </w:rPr>
        <w:softHyphen/>
        <w:t>то на 1950 г.)</w:t>
      </w:r>
      <w:r w:rsidRPr="00784EA8">
        <w:rPr>
          <w:rFonts w:ascii="HebarU" w:hAnsi="HebarU"/>
          <w:sz w:val="28"/>
          <w:szCs w:val="28"/>
        </w:rPr>
        <w:t xml:space="preserve"> - той е свър</w:t>
      </w:r>
      <w:r w:rsidRPr="00784EA8">
        <w:rPr>
          <w:rFonts w:ascii="HebarU" w:hAnsi="HebarU"/>
          <w:sz w:val="28"/>
          <w:szCs w:val="28"/>
        </w:rPr>
        <w:softHyphen/>
        <w:t>зан с ус</w:t>
      </w:r>
      <w:r w:rsidRPr="00784EA8">
        <w:rPr>
          <w:rFonts w:ascii="HebarU" w:hAnsi="HebarU"/>
          <w:sz w:val="28"/>
          <w:szCs w:val="28"/>
        </w:rPr>
        <w:softHyphen/>
        <w:t>лож</w:t>
      </w:r>
      <w:r w:rsidRPr="00784EA8">
        <w:rPr>
          <w:rFonts w:ascii="HebarU" w:hAnsi="HebarU"/>
          <w:sz w:val="28"/>
          <w:szCs w:val="28"/>
        </w:rPr>
        <w:softHyphen/>
        <w:t>ня</w:t>
      </w:r>
      <w:r w:rsidRPr="00784EA8">
        <w:rPr>
          <w:rFonts w:ascii="HebarU" w:hAnsi="HebarU"/>
          <w:sz w:val="28"/>
          <w:szCs w:val="28"/>
        </w:rPr>
        <w:softHyphen/>
        <w:t>ва</w:t>
      </w:r>
      <w:r w:rsidRPr="00784EA8">
        <w:rPr>
          <w:rFonts w:ascii="HebarU" w:hAnsi="HebarU"/>
          <w:sz w:val="28"/>
          <w:szCs w:val="28"/>
        </w:rPr>
        <w:softHyphen/>
        <w:t>не на управлени</w:t>
      </w:r>
      <w:r w:rsidRPr="00784EA8">
        <w:rPr>
          <w:rFonts w:ascii="HebarU" w:hAnsi="HebarU"/>
          <w:sz w:val="28"/>
          <w:szCs w:val="28"/>
        </w:rPr>
        <w:softHyphen/>
        <w:t>ето, с усил</w:t>
      </w:r>
      <w:r w:rsidRPr="00784EA8">
        <w:rPr>
          <w:rFonts w:ascii="HebarU" w:hAnsi="HebarU"/>
          <w:sz w:val="28"/>
          <w:szCs w:val="28"/>
        </w:rPr>
        <w:softHyphen/>
        <w:t>ва</w:t>
      </w:r>
      <w:r w:rsidRPr="00784EA8">
        <w:rPr>
          <w:rFonts w:ascii="HebarU" w:hAnsi="HebarU"/>
          <w:sz w:val="28"/>
          <w:szCs w:val="28"/>
        </w:rPr>
        <w:softHyphen/>
        <w:t>не на кон</w:t>
      </w:r>
      <w:r w:rsidRPr="00784EA8">
        <w:rPr>
          <w:rFonts w:ascii="HebarU" w:hAnsi="HebarU"/>
          <w:sz w:val="28"/>
          <w:szCs w:val="28"/>
        </w:rPr>
        <w:softHyphen/>
        <w:t>ку</w:t>
      </w:r>
      <w:r w:rsidRPr="00784EA8">
        <w:rPr>
          <w:rFonts w:ascii="HebarU" w:hAnsi="HebarU"/>
          <w:sz w:val="28"/>
          <w:szCs w:val="28"/>
        </w:rPr>
        <w:softHyphen/>
        <w:t>рен</w:t>
      </w:r>
      <w:r w:rsidRPr="00784EA8">
        <w:rPr>
          <w:rFonts w:ascii="HebarU" w:hAnsi="HebarU"/>
          <w:sz w:val="28"/>
          <w:szCs w:val="28"/>
        </w:rPr>
        <w:softHyphen/>
        <w:t>ци</w:t>
      </w:r>
      <w:r w:rsidRPr="00784EA8">
        <w:rPr>
          <w:rFonts w:ascii="HebarU" w:hAnsi="HebarU"/>
          <w:sz w:val="28"/>
          <w:szCs w:val="28"/>
        </w:rPr>
        <w:softHyphen/>
        <w:t>ята на вът</w:t>
      </w:r>
      <w:r w:rsidRPr="00784EA8">
        <w:rPr>
          <w:rFonts w:ascii="HebarU" w:hAnsi="HebarU"/>
          <w:sz w:val="28"/>
          <w:szCs w:val="28"/>
        </w:rPr>
        <w:softHyphen/>
        <w:t>реш</w:t>
      </w:r>
      <w:r w:rsidRPr="00784EA8">
        <w:rPr>
          <w:rFonts w:ascii="HebarU" w:hAnsi="HebarU"/>
          <w:sz w:val="28"/>
          <w:szCs w:val="28"/>
        </w:rPr>
        <w:softHyphen/>
        <w:t>ни</w:t>
      </w:r>
      <w:r w:rsidRPr="00784EA8">
        <w:rPr>
          <w:rFonts w:ascii="HebarU" w:hAnsi="HebarU"/>
          <w:sz w:val="28"/>
          <w:szCs w:val="28"/>
        </w:rPr>
        <w:softHyphen/>
        <w:t>те и външ</w:t>
      </w:r>
      <w:r w:rsidRPr="00784EA8">
        <w:rPr>
          <w:rFonts w:ascii="HebarU" w:hAnsi="HebarU"/>
          <w:sz w:val="28"/>
          <w:szCs w:val="28"/>
        </w:rPr>
        <w:softHyphen/>
        <w:t>ни</w:t>
      </w:r>
      <w:r w:rsidRPr="00784EA8">
        <w:rPr>
          <w:rFonts w:ascii="HebarU" w:hAnsi="HebarU"/>
          <w:sz w:val="28"/>
          <w:szCs w:val="28"/>
        </w:rPr>
        <w:softHyphen/>
        <w:t>те па</w:t>
      </w:r>
      <w:r w:rsidRPr="00784EA8">
        <w:rPr>
          <w:rFonts w:ascii="HebarU" w:hAnsi="HebarU"/>
          <w:sz w:val="28"/>
          <w:szCs w:val="28"/>
        </w:rPr>
        <w:softHyphen/>
        <w:t>за</w:t>
      </w:r>
      <w:r w:rsidRPr="00784EA8">
        <w:rPr>
          <w:rFonts w:ascii="HebarU" w:hAnsi="HebarU"/>
          <w:sz w:val="28"/>
          <w:szCs w:val="28"/>
        </w:rPr>
        <w:softHyphen/>
        <w:t>ри, с по-ната</w:t>
      </w:r>
      <w:r w:rsidRPr="00784EA8">
        <w:rPr>
          <w:rFonts w:ascii="HebarU" w:hAnsi="HebarU"/>
          <w:sz w:val="28"/>
          <w:szCs w:val="28"/>
        </w:rPr>
        <w:softHyphen/>
        <w:t>тъш</w:t>
      </w:r>
      <w:r w:rsidRPr="00784EA8">
        <w:rPr>
          <w:rFonts w:ascii="HebarU" w:hAnsi="HebarU"/>
          <w:sz w:val="28"/>
          <w:szCs w:val="28"/>
        </w:rPr>
        <w:softHyphen/>
        <w:t>на</w:t>
      </w:r>
      <w:r w:rsidRPr="00784EA8">
        <w:rPr>
          <w:rFonts w:ascii="HebarU" w:hAnsi="HebarU"/>
          <w:sz w:val="28"/>
          <w:szCs w:val="28"/>
        </w:rPr>
        <w:softHyphen/>
        <w:t>та кон</w:t>
      </w:r>
      <w:r w:rsidRPr="00784EA8">
        <w:rPr>
          <w:rFonts w:ascii="HebarU" w:hAnsi="HebarU"/>
          <w:sz w:val="28"/>
          <w:szCs w:val="28"/>
        </w:rPr>
        <w:softHyphen/>
        <w:t>цен</w:t>
      </w:r>
      <w:r w:rsidRPr="00784EA8">
        <w:rPr>
          <w:rFonts w:ascii="HebarU" w:hAnsi="HebarU"/>
          <w:sz w:val="28"/>
          <w:szCs w:val="28"/>
        </w:rPr>
        <w:softHyphen/>
        <w:t>т</w:t>
      </w:r>
      <w:r w:rsidRPr="00784EA8">
        <w:rPr>
          <w:rFonts w:ascii="HebarU" w:hAnsi="HebarU"/>
          <w:sz w:val="28"/>
          <w:szCs w:val="28"/>
        </w:rPr>
        <w:softHyphen/>
        <w:t>ра</w:t>
      </w:r>
      <w:r w:rsidRPr="00784EA8">
        <w:rPr>
          <w:rFonts w:ascii="HebarU" w:hAnsi="HebarU"/>
          <w:sz w:val="28"/>
          <w:szCs w:val="28"/>
        </w:rPr>
        <w:softHyphen/>
        <w:t>ция на про</w:t>
      </w:r>
      <w:r w:rsidRPr="00784EA8">
        <w:rPr>
          <w:rFonts w:ascii="HebarU" w:hAnsi="HebarU"/>
          <w:sz w:val="28"/>
          <w:szCs w:val="28"/>
        </w:rPr>
        <w:softHyphen/>
        <w:t>из</w:t>
      </w:r>
      <w:r w:rsidRPr="00784EA8">
        <w:rPr>
          <w:rFonts w:ascii="HebarU" w:hAnsi="HebarU"/>
          <w:sz w:val="28"/>
          <w:szCs w:val="28"/>
        </w:rPr>
        <w:softHyphen/>
        <w:t>вод</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во</w:t>
      </w:r>
      <w:r w:rsidRPr="00784EA8">
        <w:rPr>
          <w:rFonts w:ascii="HebarU" w:hAnsi="HebarU"/>
          <w:sz w:val="28"/>
          <w:szCs w:val="28"/>
        </w:rPr>
        <w:softHyphen/>
        <w:t>то, с на</w:t>
      </w:r>
      <w:r w:rsidRPr="00784EA8">
        <w:rPr>
          <w:rFonts w:ascii="HebarU" w:hAnsi="HebarU"/>
          <w:sz w:val="28"/>
          <w:szCs w:val="28"/>
        </w:rPr>
        <w:softHyphen/>
        <w:t>уч</w:t>
      </w:r>
      <w:r w:rsidRPr="00784EA8">
        <w:rPr>
          <w:rFonts w:ascii="HebarU" w:hAnsi="HebarU"/>
          <w:sz w:val="28"/>
          <w:szCs w:val="28"/>
        </w:rPr>
        <w:softHyphen/>
        <w:t>но-тех</w:t>
      </w:r>
      <w:r w:rsidRPr="00784EA8">
        <w:rPr>
          <w:rFonts w:ascii="HebarU" w:hAnsi="HebarU"/>
          <w:sz w:val="28"/>
          <w:szCs w:val="28"/>
        </w:rPr>
        <w:softHyphen/>
        <w:t>ни</w:t>
      </w:r>
      <w:r w:rsidRPr="00784EA8">
        <w:rPr>
          <w:rFonts w:ascii="HebarU" w:hAnsi="HebarU"/>
          <w:sz w:val="28"/>
          <w:szCs w:val="28"/>
        </w:rPr>
        <w:softHyphen/>
        <w:t>чес</w:t>
      </w:r>
      <w:r w:rsidRPr="00784EA8">
        <w:rPr>
          <w:rFonts w:ascii="HebarU" w:hAnsi="HebarU"/>
          <w:sz w:val="28"/>
          <w:szCs w:val="28"/>
        </w:rPr>
        <w:softHyphen/>
        <w:t>ка</w:t>
      </w:r>
      <w:r w:rsidRPr="00784EA8">
        <w:rPr>
          <w:rFonts w:ascii="HebarU" w:hAnsi="HebarU"/>
          <w:sz w:val="28"/>
          <w:szCs w:val="28"/>
        </w:rPr>
        <w:softHyphen/>
        <w:t>та ре</w:t>
      </w:r>
      <w:r w:rsidRPr="00784EA8">
        <w:rPr>
          <w:rFonts w:ascii="HebarU" w:hAnsi="HebarU"/>
          <w:sz w:val="28"/>
          <w:szCs w:val="28"/>
        </w:rPr>
        <w:softHyphen/>
        <w:t>во</w:t>
      </w:r>
      <w:r w:rsidRPr="00784EA8">
        <w:rPr>
          <w:rFonts w:ascii="HebarU" w:hAnsi="HebarU"/>
          <w:sz w:val="28"/>
          <w:szCs w:val="28"/>
        </w:rPr>
        <w:softHyphen/>
        <w:t>лю</w:t>
      </w:r>
      <w:r w:rsidRPr="00784EA8">
        <w:rPr>
          <w:rFonts w:ascii="HebarU" w:hAnsi="HebarU"/>
          <w:sz w:val="28"/>
          <w:szCs w:val="28"/>
        </w:rPr>
        <w:softHyphen/>
        <w:t>ция, със за</w:t>
      </w:r>
      <w:r w:rsidRPr="00784EA8">
        <w:rPr>
          <w:rFonts w:ascii="HebarU" w:hAnsi="HebarU"/>
          <w:sz w:val="28"/>
          <w:szCs w:val="28"/>
        </w:rPr>
        <w:softHyphen/>
        <w:t>си</w:t>
      </w:r>
      <w:r w:rsidRPr="00784EA8">
        <w:rPr>
          <w:rFonts w:ascii="HebarU" w:hAnsi="HebarU"/>
          <w:sz w:val="28"/>
          <w:szCs w:val="28"/>
        </w:rPr>
        <w:softHyphen/>
        <w:t>ле</w:t>
      </w:r>
      <w:r w:rsidRPr="00784EA8">
        <w:rPr>
          <w:rFonts w:ascii="HebarU" w:hAnsi="HebarU"/>
          <w:sz w:val="28"/>
          <w:szCs w:val="28"/>
        </w:rPr>
        <w:softHyphen/>
        <w:t>но</w:t>
      </w:r>
      <w:r w:rsidRPr="00784EA8">
        <w:rPr>
          <w:rFonts w:ascii="HebarU" w:hAnsi="HebarU"/>
          <w:sz w:val="28"/>
          <w:szCs w:val="28"/>
        </w:rPr>
        <w:softHyphen/>
        <w:t>то учас</w:t>
      </w:r>
      <w:r w:rsidRPr="00784EA8">
        <w:rPr>
          <w:rFonts w:ascii="HebarU" w:hAnsi="HebarU"/>
          <w:sz w:val="28"/>
          <w:szCs w:val="28"/>
        </w:rPr>
        <w:softHyphen/>
        <w:t>тие и на</w:t>
      </w:r>
      <w:r w:rsidRPr="00784EA8">
        <w:rPr>
          <w:rFonts w:ascii="HebarU" w:hAnsi="HebarU"/>
          <w:sz w:val="28"/>
          <w:szCs w:val="28"/>
        </w:rPr>
        <w:softHyphen/>
        <w:t>ме</w:t>
      </w:r>
      <w:r w:rsidRPr="00784EA8">
        <w:rPr>
          <w:rFonts w:ascii="HebarU" w:hAnsi="HebarU"/>
          <w:sz w:val="28"/>
          <w:szCs w:val="28"/>
        </w:rPr>
        <w:softHyphen/>
        <w:t>са на дър</w:t>
      </w:r>
      <w:r w:rsidRPr="00784EA8">
        <w:rPr>
          <w:rFonts w:ascii="HebarU" w:hAnsi="HebarU"/>
          <w:sz w:val="28"/>
          <w:szCs w:val="28"/>
        </w:rPr>
        <w:softHyphen/>
        <w:t>жа</w:t>
      </w:r>
      <w:r w:rsidRPr="00784EA8">
        <w:rPr>
          <w:rFonts w:ascii="HebarU" w:hAnsi="HebarU"/>
          <w:sz w:val="28"/>
          <w:szCs w:val="28"/>
        </w:rPr>
        <w:softHyphen/>
        <w:t>ва</w:t>
      </w:r>
      <w:r w:rsidRPr="00784EA8">
        <w:rPr>
          <w:rFonts w:ascii="HebarU" w:hAnsi="HebarU"/>
          <w:sz w:val="28"/>
          <w:szCs w:val="28"/>
        </w:rPr>
        <w:softHyphen/>
        <w:t>та в ико</w:t>
      </w:r>
      <w:r w:rsidRPr="00784EA8">
        <w:rPr>
          <w:rFonts w:ascii="HebarU" w:hAnsi="HebarU"/>
          <w:sz w:val="28"/>
          <w:szCs w:val="28"/>
        </w:rPr>
        <w:softHyphen/>
        <w:t>но</w:t>
      </w:r>
      <w:r w:rsidRPr="00784EA8">
        <w:rPr>
          <w:rFonts w:ascii="HebarU" w:hAnsi="HebarU"/>
          <w:sz w:val="28"/>
          <w:szCs w:val="28"/>
        </w:rPr>
        <w:softHyphen/>
        <w:t>ми</w:t>
      </w:r>
      <w:r w:rsidRPr="00784EA8">
        <w:rPr>
          <w:rFonts w:ascii="HebarU" w:hAnsi="HebarU"/>
          <w:sz w:val="28"/>
          <w:szCs w:val="28"/>
        </w:rPr>
        <w:softHyphen/>
        <w:t>чес</w:t>
      </w:r>
      <w:r w:rsidRPr="00784EA8">
        <w:rPr>
          <w:rFonts w:ascii="HebarU" w:hAnsi="HebarU"/>
          <w:sz w:val="28"/>
          <w:szCs w:val="28"/>
        </w:rPr>
        <w:softHyphen/>
        <w:t>кия жи</w:t>
      </w:r>
      <w:r w:rsidRPr="00784EA8">
        <w:rPr>
          <w:rFonts w:ascii="HebarU" w:hAnsi="HebarU"/>
          <w:sz w:val="28"/>
          <w:szCs w:val="28"/>
        </w:rPr>
        <w:softHyphen/>
        <w:t>вот на дър</w:t>
      </w:r>
      <w:r w:rsidRPr="00784EA8">
        <w:rPr>
          <w:rFonts w:ascii="HebarU" w:hAnsi="HebarU"/>
          <w:sz w:val="28"/>
          <w:szCs w:val="28"/>
        </w:rPr>
        <w:softHyphen/>
        <w:t>жа</w:t>
      </w:r>
      <w:r w:rsidRPr="00784EA8">
        <w:rPr>
          <w:rFonts w:ascii="HebarU" w:hAnsi="HebarU"/>
          <w:sz w:val="28"/>
          <w:szCs w:val="28"/>
        </w:rPr>
        <w:softHyphen/>
        <w:t>ва</w:t>
      </w:r>
      <w:r w:rsidRPr="00784EA8">
        <w:rPr>
          <w:rFonts w:ascii="HebarU" w:hAnsi="HebarU"/>
          <w:sz w:val="28"/>
          <w:szCs w:val="28"/>
        </w:rPr>
        <w:softHyphen/>
        <w:t>та. Разши</w:t>
      </w:r>
      <w:r w:rsidRPr="00784EA8">
        <w:rPr>
          <w:rFonts w:ascii="HebarU" w:hAnsi="HebarU"/>
          <w:sz w:val="28"/>
          <w:szCs w:val="28"/>
        </w:rPr>
        <w:softHyphen/>
        <w:t>ря</w:t>
      </w:r>
      <w:r w:rsidRPr="00784EA8">
        <w:rPr>
          <w:rFonts w:ascii="HebarU" w:hAnsi="HebarU"/>
          <w:sz w:val="28"/>
          <w:szCs w:val="28"/>
        </w:rPr>
        <w:softHyphen/>
        <w:t>ват се меж</w:t>
      </w:r>
      <w:r w:rsidRPr="00784EA8">
        <w:rPr>
          <w:rFonts w:ascii="HebarU" w:hAnsi="HebarU"/>
          <w:sz w:val="28"/>
          <w:szCs w:val="28"/>
        </w:rPr>
        <w:softHyphen/>
        <w:t>ду</w:t>
      </w:r>
      <w:r w:rsidRPr="00784EA8">
        <w:rPr>
          <w:rFonts w:ascii="HebarU" w:hAnsi="HebarU"/>
          <w:sz w:val="28"/>
          <w:szCs w:val="28"/>
        </w:rPr>
        <w:softHyphen/>
        <w:t>на</w:t>
      </w:r>
      <w:r w:rsidRPr="00784EA8">
        <w:rPr>
          <w:rFonts w:ascii="HebarU" w:hAnsi="HebarU"/>
          <w:sz w:val="28"/>
          <w:szCs w:val="28"/>
        </w:rPr>
        <w:softHyphen/>
        <w:t>род</w:t>
      </w:r>
      <w:r w:rsidRPr="00784EA8">
        <w:rPr>
          <w:rFonts w:ascii="HebarU" w:hAnsi="HebarU"/>
          <w:sz w:val="28"/>
          <w:szCs w:val="28"/>
        </w:rPr>
        <w:softHyphen/>
        <w:t>ни</w:t>
      </w:r>
      <w:r w:rsidRPr="00784EA8">
        <w:rPr>
          <w:rFonts w:ascii="HebarU" w:hAnsi="HebarU"/>
          <w:sz w:val="28"/>
          <w:szCs w:val="28"/>
        </w:rPr>
        <w:softHyphen/>
        <w:t>те връз</w:t>
      </w:r>
      <w:r w:rsidRPr="00784EA8">
        <w:rPr>
          <w:rFonts w:ascii="HebarU" w:hAnsi="HebarU"/>
          <w:sz w:val="28"/>
          <w:szCs w:val="28"/>
        </w:rPr>
        <w:softHyphen/>
        <w:t>ки и кон</w:t>
      </w:r>
      <w:r w:rsidRPr="00784EA8">
        <w:rPr>
          <w:rFonts w:ascii="HebarU" w:hAnsi="HebarU"/>
          <w:sz w:val="28"/>
          <w:szCs w:val="28"/>
        </w:rPr>
        <w:softHyphen/>
        <w:t>так</w:t>
      </w:r>
      <w:r w:rsidRPr="00784EA8">
        <w:rPr>
          <w:rFonts w:ascii="HebarU" w:hAnsi="HebarU"/>
          <w:sz w:val="28"/>
          <w:szCs w:val="28"/>
        </w:rPr>
        <w:softHyphen/>
        <w:t>ти, по</w:t>
      </w:r>
      <w:r w:rsidRPr="00784EA8">
        <w:rPr>
          <w:rFonts w:ascii="HebarU" w:hAnsi="HebarU"/>
          <w:sz w:val="28"/>
          <w:szCs w:val="28"/>
        </w:rPr>
        <w:softHyphen/>
        <w:t>явя</w:t>
      </w:r>
      <w:r w:rsidRPr="00784EA8">
        <w:rPr>
          <w:rFonts w:ascii="HebarU" w:hAnsi="HebarU"/>
          <w:sz w:val="28"/>
          <w:szCs w:val="28"/>
        </w:rPr>
        <w:softHyphen/>
        <w:t>ват се транс</w:t>
      </w:r>
      <w:r w:rsidRPr="00784EA8">
        <w:rPr>
          <w:rFonts w:ascii="HebarU" w:hAnsi="HebarU"/>
          <w:sz w:val="28"/>
          <w:szCs w:val="28"/>
        </w:rPr>
        <w:softHyphen/>
        <w:t>на</w:t>
      </w:r>
      <w:r w:rsidRPr="00784EA8">
        <w:rPr>
          <w:rFonts w:ascii="HebarU" w:hAnsi="HebarU"/>
          <w:sz w:val="28"/>
          <w:szCs w:val="28"/>
        </w:rPr>
        <w:softHyphen/>
        <w:t>ци</w:t>
      </w:r>
      <w:r w:rsidRPr="00784EA8">
        <w:rPr>
          <w:rFonts w:ascii="HebarU" w:hAnsi="HebarU"/>
          <w:sz w:val="28"/>
          <w:szCs w:val="28"/>
        </w:rPr>
        <w:softHyphen/>
        <w:t>онал</w:t>
      </w:r>
      <w:r w:rsidRPr="00784EA8">
        <w:rPr>
          <w:rFonts w:ascii="HebarU" w:hAnsi="HebarU"/>
          <w:sz w:val="28"/>
          <w:szCs w:val="28"/>
        </w:rPr>
        <w:softHyphen/>
        <w:t>ни</w:t>
      </w:r>
      <w:r w:rsidRPr="00784EA8">
        <w:rPr>
          <w:rFonts w:ascii="HebarU" w:hAnsi="HebarU"/>
          <w:sz w:val="28"/>
          <w:szCs w:val="28"/>
        </w:rPr>
        <w:softHyphen/>
        <w:t>те ком</w:t>
      </w:r>
      <w:r w:rsidRPr="00784EA8">
        <w:rPr>
          <w:rFonts w:ascii="HebarU" w:hAnsi="HebarU"/>
          <w:sz w:val="28"/>
          <w:szCs w:val="28"/>
        </w:rPr>
        <w:softHyphen/>
        <w:t>па</w:t>
      </w:r>
      <w:r w:rsidRPr="00784EA8">
        <w:rPr>
          <w:rFonts w:ascii="HebarU" w:hAnsi="HebarU"/>
          <w:sz w:val="28"/>
          <w:szCs w:val="28"/>
        </w:rPr>
        <w:softHyphen/>
        <w:t>нии. Усъ</w:t>
      </w:r>
      <w:r w:rsidRPr="00784EA8">
        <w:rPr>
          <w:rFonts w:ascii="HebarU" w:hAnsi="HebarU"/>
          <w:sz w:val="28"/>
          <w:szCs w:val="28"/>
        </w:rPr>
        <w:softHyphen/>
        <w:t>вър</w:t>
      </w:r>
      <w:r w:rsidRPr="00784EA8">
        <w:rPr>
          <w:rFonts w:ascii="HebarU" w:hAnsi="HebarU"/>
          <w:sz w:val="28"/>
          <w:szCs w:val="28"/>
        </w:rPr>
        <w:softHyphen/>
        <w:t>шен</w:t>
      </w:r>
      <w:r w:rsidRPr="00784EA8">
        <w:rPr>
          <w:rFonts w:ascii="HebarU" w:hAnsi="HebarU"/>
          <w:sz w:val="28"/>
          <w:szCs w:val="28"/>
        </w:rPr>
        <w:softHyphen/>
        <w:t>с</w:t>
      </w:r>
      <w:r w:rsidRPr="00784EA8">
        <w:rPr>
          <w:rFonts w:ascii="HebarU" w:hAnsi="HebarU"/>
          <w:sz w:val="28"/>
          <w:szCs w:val="28"/>
        </w:rPr>
        <w:softHyphen/>
        <w:t>т</w:t>
      </w:r>
      <w:r w:rsidRPr="00784EA8">
        <w:rPr>
          <w:rFonts w:ascii="HebarU" w:hAnsi="HebarU"/>
          <w:sz w:val="28"/>
          <w:szCs w:val="28"/>
        </w:rPr>
        <w:softHyphen/>
        <w:t>ват се фор</w:t>
      </w:r>
      <w:r w:rsidRPr="00784EA8">
        <w:rPr>
          <w:rFonts w:ascii="HebarU" w:hAnsi="HebarU"/>
          <w:sz w:val="28"/>
          <w:szCs w:val="28"/>
        </w:rPr>
        <w:softHyphen/>
        <w:t>ми</w:t>
      </w:r>
      <w:r w:rsidRPr="00784EA8">
        <w:rPr>
          <w:rFonts w:ascii="HebarU" w:hAnsi="HebarU"/>
          <w:sz w:val="28"/>
          <w:szCs w:val="28"/>
        </w:rPr>
        <w:softHyphen/>
        <w:t>те на фун</w:t>
      </w:r>
      <w:r w:rsidRPr="00784EA8">
        <w:rPr>
          <w:rFonts w:ascii="HebarU" w:hAnsi="HebarU"/>
          <w:sz w:val="28"/>
          <w:szCs w:val="28"/>
        </w:rPr>
        <w:softHyphen/>
        <w:t>к</w:t>
      </w:r>
      <w:r w:rsidRPr="00784EA8">
        <w:rPr>
          <w:rFonts w:ascii="HebarU" w:hAnsi="HebarU"/>
          <w:sz w:val="28"/>
          <w:szCs w:val="28"/>
        </w:rPr>
        <w:softHyphen/>
        <w:t>ци</w:t>
      </w:r>
      <w:r w:rsidRPr="00784EA8">
        <w:rPr>
          <w:rFonts w:ascii="HebarU" w:hAnsi="HebarU"/>
          <w:sz w:val="28"/>
          <w:szCs w:val="28"/>
        </w:rPr>
        <w:softHyphen/>
        <w:t>они</w:t>
      </w:r>
      <w:r w:rsidRPr="00784EA8">
        <w:rPr>
          <w:rFonts w:ascii="HebarU" w:hAnsi="HebarU"/>
          <w:sz w:val="28"/>
          <w:szCs w:val="28"/>
        </w:rPr>
        <w:softHyphen/>
        <w:t>ра</w:t>
      </w:r>
      <w:r w:rsidRPr="00784EA8">
        <w:rPr>
          <w:rFonts w:ascii="HebarU" w:hAnsi="HebarU"/>
          <w:sz w:val="28"/>
          <w:szCs w:val="28"/>
        </w:rPr>
        <w:softHyphen/>
        <w:t>не</w:t>
      </w:r>
      <w:r w:rsidRPr="00784EA8">
        <w:rPr>
          <w:rFonts w:ascii="HebarU" w:hAnsi="HebarU"/>
          <w:sz w:val="28"/>
          <w:szCs w:val="28"/>
        </w:rPr>
        <w:softHyphen/>
        <w:t>то на ак</w:t>
      </w:r>
      <w:r w:rsidRPr="00784EA8">
        <w:rPr>
          <w:rFonts w:ascii="HebarU" w:hAnsi="HebarU"/>
          <w:sz w:val="28"/>
          <w:szCs w:val="28"/>
        </w:rPr>
        <w:softHyphen/>
        <w:t>ци</w:t>
      </w:r>
      <w:r w:rsidRPr="00784EA8">
        <w:rPr>
          <w:rFonts w:ascii="HebarU" w:hAnsi="HebarU"/>
          <w:sz w:val="28"/>
          <w:szCs w:val="28"/>
        </w:rPr>
        <w:softHyphen/>
        <w:t>онер</w:t>
      </w:r>
      <w:r w:rsidRPr="00784EA8">
        <w:rPr>
          <w:rFonts w:ascii="HebarU" w:hAnsi="HebarU"/>
          <w:sz w:val="28"/>
          <w:szCs w:val="28"/>
        </w:rPr>
        <w:softHyphen/>
        <w:t>ния ка</w:t>
      </w:r>
      <w:r w:rsidRPr="00784EA8">
        <w:rPr>
          <w:rFonts w:ascii="HebarU" w:hAnsi="HebarU"/>
          <w:sz w:val="28"/>
          <w:szCs w:val="28"/>
        </w:rPr>
        <w:softHyphen/>
        <w:t>пи</w:t>
      </w:r>
      <w:r w:rsidRPr="00784EA8">
        <w:rPr>
          <w:rFonts w:ascii="HebarU" w:hAnsi="HebarU"/>
          <w:sz w:val="28"/>
          <w:szCs w:val="28"/>
        </w:rPr>
        <w:softHyphen/>
        <w:t>тал, по</w:t>
      </w:r>
      <w:r w:rsidRPr="00784EA8">
        <w:rPr>
          <w:rFonts w:ascii="HebarU" w:hAnsi="HebarU"/>
          <w:sz w:val="28"/>
          <w:szCs w:val="28"/>
        </w:rPr>
        <w:softHyphen/>
        <w:t>явя</w:t>
      </w:r>
      <w:r w:rsidRPr="00784EA8">
        <w:rPr>
          <w:rFonts w:ascii="HebarU" w:hAnsi="HebarU"/>
          <w:sz w:val="28"/>
          <w:szCs w:val="28"/>
        </w:rPr>
        <w:softHyphen/>
        <w:t>ват се хол</w:t>
      </w:r>
      <w:r w:rsidRPr="00784EA8">
        <w:rPr>
          <w:rFonts w:ascii="HebarU" w:hAnsi="HebarU"/>
          <w:sz w:val="28"/>
          <w:szCs w:val="28"/>
        </w:rPr>
        <w:softHyphen/>
        <w:t>дин</w:t>
      </w:r>
      <w:r w:rsidRPr="00784EA8">
        <w:rPr>
          <w:rFonts w:ascii="HebarU" w:hAnsi="HebarU"/>
          <w:sz w:val="28"/>
          <w:szCs w:val="28"/>
        </w:rPr>
        <w:softHyphen/>
        <w:t>ги</w:t>
      </w:r>
      <w:r w:rsidRPr="00784EA8">
        <w:rPr>
          <w:rFonts w:ascii="HebarU" w:hAnsi="HebarU"/>
          <w:sz w:val="28"/>
          <w:szCs w:val="28"/>
        </w:rPr>
        <w:softHyphen/>
        <w:t>те - ор</w:t>
      </w:r>
      <w:r w:rsidRPr="00784EA8">
        <w:rPr>
          <w:rFonts w:ascii="HebarU" w:hAnsi="HebarU"/>
          <w:sz w:val="28"/>
          <w:szCs w:val="28"/>
        </w:rPr>
        <w:softHyphen/>
        <w:t>га</w:t>
      </w:r>
      <w:r w:rsidRPr="00784EA8">
        <w:rPr>
          <w:rFonts w:ascii="HebarU" w:hAnsi="HebarU"/>
          <w:sz w:val="28"/>
          <w:szCs w:val="28"/>
        </w:rPr>
        <w:softHyphen/>
        <w:t>ни</w:t>
      </w:r>
      <w:r w:rsidRPr="00784EA8">
        <w:rPr>
          <w:rFonts w:ascii="HebarU" w:hAnsi="HebarU"/>
          <w:sz w:val="28"/>
          <w:szCs w:val="28"/>
        </w:rPr>
        <w:softHyphen/>
        <w:t>за</w:t>
      </w:r>
      <w:r w:rsidRPr="00784EA8">
        <w:rPr>
          <w:rFonts w:ascii="HebarU" w:hAnsi="HebarU"/>
          <w:sz w:val="28"/>
          <w:szCs w:val="28"/>
        </w:rPr>
        <w:softHyphen/>
        <w:t>ци</w:t>
      </w:r>
      <w:r w:rsidRPr="00784EA8">
        <w:rPr>
          <w:rFonts w:ascii="HebarU" w:hAnsi="HebarU"/>
          <w:sz w:val="28"/>
          <w:szCs w:val="28"/>
        </w:rPr>
        <w:softHyphen/>
        <w:t>он</w:t>
      </w:r>
      <w:r w:rsidRPr="00784EA8">
        <w:rPr>
          <w:rFonts w:ascii="HebarU" w:hAnsi="HebarU"/>
          <w:sz w:val="28"/>
          <w:szCs w:val="28"/>
        </w:rPr>
        <w:softHyphen/>
        <w:t>ни фор</w:t>
      </w:r>
      <w:r w:rsidRPr="00784EA8">
        <w:rPr>
          <w:rFonts w:ascii="HebarU" w:hAnsi="HebarU"/>
          <w:sz w:val="28"/>
          <w:szCs w:val="28"/>
        </w:rPr>
        <w:softHyphen/>
        <w:t>ми, ко</w:t>
      </w:r>
      <w:r w:rsidRPr="00784EA8">
        <w:rPr>
          <w:rFonts w:ascii="HebarU" w:hAnsi="HebarU"/>
          <w:sz w:val="28"/>
          <w:szCs w:val="28"/>
        </w:rPr>
        <w:softHyphen/>
        <w:t>ито не са би</w:t>
      </w:r>
      <w:r w:rsidRPr="00784EA8">
        <w:rPr>
          <w:rFonts w:ascii="HebarU" w:hAnsi="HebarU"/>
          <w:sz w:val="28"/>
          <w:szCs w:val="28"/>
        </w:rPr>
        <w:softHyphen/>
        <w:t>ли из</w:t>
      </w:r>
      <w:r w:rsidRPr="00784EA8">
        <w:rPr>
          <w:rFonts w:ascii="HebarU" w:hAnsi="HebarU"/>
          <w:sz w:val="28"/>
          <w:szCs w:val="28"/>
        </w:rPr>
        <w:softHyphen/>
        <w:t>вес</w:t>
      </w:r>
      <w:r w:rsidRPr="00784EA8">
        <w:rPr>
          <w:rFonts w:ascii="HebarU" w:hAnsi="HebarU"/>
          <w:sz w:val="28"/>
          <w:szCs w:val="28"/>
        </w:rPr>
        <w:softHyphen/>
        <w:t>т</w:t>
      </w:r>
      <w:r w:rsidRPr="00784EA8">
        <w:rPr>
          <w:rFonts w:ascii="HebarU" w:hAnsi="HebarU"/>
          <w:sz w:val="28"/>
          <w:szCs w:val="28"/>
        </w:rPr>
        <w:softHyphen/>
        <w:t>ни до то</w:t>
      </w:r>
      <w:r w:rsidRPr="00784EA8">
        <w:rPr>
          <w:rFonts w:ascii="HebarU" w:hAnsi="HebarU"/>
          <w:sz w:val="28"/>
          <w:szCs w:val="28"/>
        </w:rPr>
        <w:softHyphen/>
        <w:t>зи момент.</w:t>
      </w:r>
    </w:p>
    <w:p w:rsidR="00784EA8" w:rsidRPr="00784EA8" w:rsidRDefault="00784EA8" w:rsidP="00784EA8">
      <w:pPr>
        <w:suppressAutoHyphens/>
        <w:ind w:firstLine="851"/>
        <w:jc w:val="both"/>
        <w:rPr>
          <w:rFonts w:ascii="HebarU" w:hAnsi="HebarU"/>
          <w:sz w:val="28"/>
          <w:szCs w:val="28"/>
        </w:rPr>
      </w:pPr>
    </w:p>
    <w:p w:rsidR="00784EA8" w:rsidRPr="00275E92" w:rsidRDefault="00784EA8" w:rsidP="00275E92">
      <w:pPr>
        <w:jc w:val="center"/>
        <w:rPr>
          <w:rFonts w:ascii="HebarU" w:hAnsi="HebarU"/>
          <w:i/>
          <w:sz w:val="28"/>
          <w:szCs w:val="28"/>
        </w:rPr>
      </w:pPr>
    </w:p>
    <w:p w:rsidR="00784EA8" w:rsidRPr="00275E92" w:rsidRDefault="00784EA8" w:rsidP="00275E92">
      <w:pPr>
        <w:jc w:val="center"/>
        <w:rPr>
          <w:rFonts w:ascii="HebarU" w:hAnsi="HebarU"/>
          <w:b/>
          <w:i/>
          <w:sz w:val="28"/>
          <w:szCs w:val="28"/>
        </w:rPr>
      </w:pPr>
      <w:r w:rsidRPr="00275E92">
        <w:rPr>
          <w:rFonts w:ascii="HebarU" w:hAnsi="HebarU"/>
          <w:b/>
          <w:i/>
          <w:sz w:val="28"/>
          <w:szCs w:val="28"/>
        </w:rPr>
        <w:t>Бихейвиоризъм и Поведенческа школа</w:t>
      </w:r>
    </w:p>
    <w:p w:rsidR="00784EA8" w:rsidRPr="00784EA8" w:rsidRDefault="00784EA8" w:rsidP="00784EA8">
      <w:pPr>
        <w:jc w:val="both"/>
        <w:rPr>
          <w:rFonts w:ascii="HebarU" w:hAnsi="HebarU"/>
          <w:b/>
          <w:sz w:val="28"/>
          <w:szCs w:val="28"/>
          <w:u w:val="single"/>
        </w:rPr>
      </w:pPr>
    </w:p>
    <w:p w:rsidR="00784EA8" w:rsidRPr="00784EA8" w:rsidRDefault="00784EA8" w:rsidP="00784EA8">
      <w:pPr>
        <w:ind w:firstLine="540"/>
        <w:jc w:val="both"/>
        <w:rPr>
          <w:rFonts w:ascii="HebarU" w:hAnsi="HebarU"/>
          <w:sz w:val="28"/>
          <w:szCs w:val="28"/>
        </w:rPr>
      </w:pPr>
      <w:r w:rsidRPr="00784EA8">
        <w:rPr>
          <w:rFonts w:ascii="HebarU" w:hAnsi="HebarU"/>
          <w:sz w:val="28"/>
          <w:szCs w:val="28"/>
        </w:rPr>
        <w:t xml:space="preserve">Периодът от 1930г до днес се характеризира с бихейвиоризма и е свързан с усилията да бъдат превъзмогнати ограниченията на подходите, характерни за класическия период. На тази основа се развиват два основни нови подхода. </w:t>
      </w:r>
    </w:p>
    <w:p w:rsidR="00784EA8" w:rsidRPr="00784EA8" w:rsidRDefault="00784EA8" w:rsidP="00784EA8">
      <w:pPr>
        <w:ind w:firstLine="540"/>
        <w:jc w:val="both"/>
        <w:rPr>
          <w:rFonts w:ascii="HebarU" w:hAnsi="HebarU"/>
          <w:sz w:val="28"/>
          <w:szCs w:val="28"/>
        </w:rPr>
      </w:pPr>
    </w:p>
    <w:p w:rsidR="00784EA8" w:rsidRPr="00784EA8" w:rsidRDefault="00784EA8" w:rsidP="00784EA8">
      <w:pPr>
        <w:ind w:firstLine="540"/>
        <w:jc w:val="both"/>
        <w:rPr>
          <w:rFonts w:ascii="HebarU" w:hAnsi="HebarU"/>
          <w:sz w:val="28"/>
          <w:szCs w:val="28"/>
        </w:rPr>
      </w:pPr>
      <w:r w:rsidRPr="0094684C">
        <w:rPr>
          <w:rFonts w:ascii="HebarU" w:hAnsi="HebarU"/>
          <w:b/>
          <w:i/>
          <w:iCs/>
          <w:sz w:val="28"/>
          <w:szCs w:val="28"/>
        </w:rPr>
        <w:t>Подход на човешките отношения</w:t>
      </w:r>
      <w:r w:rsidRPr="0094684C">
        <w:rPr>
          <w:rFonts w:ascii="HebarU" w:hAnsi="HebarU"/>
          <w:b/>
          <w:i/>
          <w:sz w:val="28"/>
          <w:szCs w:val="28"/>
        </w:rPr>
        <w:t xml:space="preserve"> (1930 -1950г).</w:t>
      </w:r>
      <w:r w:rsidRPr="00784EA8">
        <w:rPr>
          <w:rFonts w:ascii="HebarU" w:hAnsi="HebarU"/>
          <w:sz w:val="28"/>
          <w:szCs w:val="28"/>
        </w:rPr>
        <w:t xml:space="preserve"> Това понятие е свързано с начина, по който мениджърите контактуват със своите подчинени. Основното в този подход е убеждението, обосновано за пръв път от Елтън Мейо след прочутия “Хоторнски експеримент”, че мениджърите трябва да знаят защо подчинените им се държат по определен начин и какви психически и социални фактори влияят върху тяхното поведение. Тук вниманието се съсредоточава върху човешката личност, </w:t>
      </w:r>
      <w:r w:rsidRPr="00784EA8">
        <w:rPr>
          <w:rFonts w:ascii="HebarU" w:hAnsi="HebarU"/>
          <w:sz w:val="28"/>
          <w:szCs w:val="28"/>
        </w:rPr>
        <w:lastRenderedPageBreak/>
        <w:t xml:space="preserve">индивидът вече не се разглежда като механичен изпълнител на строго предписани му действия. Мениджмънтът започва да се съобразява с индивидуалните различия и личностната мотивация, както и със значението и влиянието на групите в организацията. </w:t>
      </w:r>
    </w:p>
    <w:p w:rsidR="00784EA8" w:rsidRPr="00784EA8" w:rsidRDefault="00784EA8" w:rsidP="00784EA8">
      <w:pPr>
        <w:ind w:firstLine="540"/>
        <w:jc w:val="both"/>
        <w:rPr>
          <w:rFonts w:ascii="HebarU" w:hAnsi="HebarU"/>
          <w:sz w:val="28"/>
          <w:szCs w:val="28"/>
        </w:rPr>
      </w:pPr>
    </w:p>
    <w:p w:rsidR="00784EA8" w:rsidRPr="00784EA8" w:rsidRDefault="00784EA8" w:rsidP="00784EA8">
      <w:pPr>
        <w:ind w:firstLine="540"/>
        <w:jc w:val="both"/>
        <w:rPr>
          <w:rFonts w:ascii="HebarU" w:hAnsi="HebarU"/>
          <w:sz w:val="28"/>
          <w:szCs w:val="28"/>
        </w:rPr>
      </w:pPr>
      <w:r w:rsidRPr="00784EA8">
        <w:rPr>
          <w:rFonts w:ascii="HebarU" w:hAnsi="HebarU"/>
          <w:sz w:val="28"/>
          <w:szCs w:val="28"/>
        </w:rPr>
        <w:t xml:space="preserve">Докато “научният мениджмънт” набляга върху физическата среда, теорията за човешките отношения се обръща към социалната среда, в която се осъществява трудът. Експертите по човешките отношения вярват, че мениджмънтът трябва да отчита потребностите на работниците от признание и социално одобрение. Те твърдят, че тъй като групите дават на членовете си чувството за признание и достойнство, мениджмънтът трябва да гледа на работните групи като на позитивни сили, които могат да се използват продуктивно. Освен това мениджърите трябва да бъдат обучавани на човешки умения, така както се обучават на технически умения. </w:t>
      </w:r>
    </w:p>
    <w:p w:rsidR="00784EA8" w:rsidRPr="00784EA8" w:rsidRDefault="00784EA8" w:rsidP="00784EA8">
      <w:pPr>
        <w:ind w:firstLine="540"/>
        <w:jc w:val="both"/>
        <w:rPr>
          <w:rFonts w:ascii="HebarU" w:hAnsi="HebarU"/>
          <w:sz w:val="28"/>
          <w:szCs w:val="28"/>
        </w:rPr>
      </w:pPr>
    </w:p>
    <w:p w:rsidR="00784EA8" w:rsidRPr="00784EA8" w:rsidRDefault="00784EA8" w:rsidP="00784EA8">
      <w:pPr>
        <w:ind w:firstLine="540"/>
        <w:jc w:val="both"/>
        <w:rPr>
          <w:rFonts w:ascii="HebarU" w:hAnsi="HebarU"/>
          <w:sz w:val="28"/>
          <w:szCs w:val="28"/>
        </w:rPr>
      </w:pPr>
      <w:r w:rsidRPr="00784EA8">
        <w:rPr>
          <w:rFonts w:ascii="HebarU" w:hAnsi="HebarU"/>
          <w:sz w:val="28"/>
          <w:szCs w:val="28"/>
        </w:rPr>
        <w:t>Освен Елтън Мейо, предтставители на школата на човешките отношения са Мери Фолет, Ейбрахам Маслоу, Мак Грегър, Ликърт, Крис Аргирис и др.</w:t>
      </w:r>
    </w:p>
    <w:p w:rsidR="00784EA8" w:rsidRPr="00784EA8" w:rsidRDefault="00784EA8" w:rsidP="00784EA8">
      <w:pPr>
        <w:ind w:firstLine="540"/>
        <w:jc w:val="both"/>
        <w:rPr>
          <w:rFonts w:ascii="HebarU" w:hAnsi="HebarU"/>
          <w:sz w:val="28"/>
          <w:szCs w:val="28"/>
        </w:rPr>
      </w:pPr>
    </w:p>
    <w:p w:rsidR="00275E92" w:rsidRDefault="00784EA8" w:rsidP="00275E92">
      <w:pPr>
        <w:ind w:firstLine="540"/>
        <w:jc w:val="center"/>
        <w:rPr>
          <w:rFonts w:ascii="HebarU" w:hAnsi="HebarU"/>
          <w:b/>
          <w:i/>
          <w:sz w:val="28"/>
          <w:szCs w:val="28"/>
          <w:lang w:val="bg-BG"/>
        </w:rPr>
      </w:pPr>
      <w:r w:rsidRPr="00A83726">
        <w:rPr>
          <w:rFonts w:ascii="HebarU" w:hAnsi="HebarU"/>
          <w:b/>
          <w:i/>
          <w:iCs/>
          <w:sz w:val="28"/>
          <w:szCs w:val="28"/>
        </w:rPr>
        <w:t>Поведенчески подход (1950 – до днес)</w:t>
      </w:r>
      <w:r w:rsidRPr="00A83726">
        <w:rPr>
          <w:rFonts w:ascii="HebarU" w:hAnsi="HebarU"/>
          <w:b/>
          <w:i/>
          <w:sz w:val="28"/>
          <w:szCs w:val="28"/>
        </w:rPr>
        <w:t>.</w:t>
      </w:r>
    </w:p>
    <w:p w:rsidR="00784EA8" w:rsidRPr="00784EA8" w:rsidRDefault="00784EA8" w:rsidP="00784EA8">
      <w:pPr>
        <w:ind w:firstLine="540"/>
        <w:jc w:val="both"/>
        <w:rPr>
          <w:rFonts w:ascii="HebarU" w:hAnsi="HebarU"/>
          <w:sz w:val="28"/>
          <w:szCs w:val="28"/>
        </w:rPr>
      </w:pPr>
      <w:r w:rsidRPr="00A83726">
        <w:rPr>
          <w:rFonts w:ascii="HebarU" w:hAnsi="HebarU"/>
          <w:b/>
          <w:i/>
          <w:sz w:val="28"/>
          <w:szCs w:val="28"/>
        </w:rPr>
        <w:t xml:space="preserve"> </w:t>
      </w:r>
      <w:r w:rsidRPr="00784EA8">
        <w:rPr>
          <w:rFonts w:ascii="HebarU" w:hAnsi="HebarU"/>
          <w:sz w:val="28"/>
          <w:szCs w:val="28"/>
        </w:rPr>
        <w:t xml:space="preserve">Представители на Поведенческата школа са Бъръс Скинър и Алберт Бандура. </w:t>
      </w:r>
    </w:p>
    <w:p w:rsidR="00784EA8" w:rsidRPr="00784EA8" w:rsidRDefault="00784EA8" w:rsidP="00784EA8">
      <w:pPr>
        <w:ind w:firstLine="540"/>
        <w:jc w:val="both"/>
        <w:rPr>
          <w:rFonts w:ascii="HebarU" w:hAnsi="HebarU"/>
          <w:sz w:val="28"/>
          <w:szCs w:val="28"/>
        </w:rPr>
      </w:pPr>
    </w:p>
    <w:p w:rsidR="00784EA8" w:rsidRPr="00784EA8" w:rsidRDefault="00784EA8" w:rsidP="00784EA8">
      <w:pPr>
        <w:ind w:firstLine="540"/>
        <w:jc w:val="both"/>
        <w:rPr>
          <w:rFonts w:ascii="HebarU" w:hAnsi="HebarU"/>
          <w:sz w:val="28"/>
          <w:szCs w:val="28"/>
        </w:rPr>
      </w:pPr>
      <w:r w:rsidRPr="00784EA8">
        <w:rPr>
          <w:rFonts w:ascii="HebarU" w:hAnsi="HebarU"/>
          <w:sz w:val="28"/>
          <w:szCs w:val="28"/>
        </w:rPr>
        <w:t xml:space="preserve">Докато теорията за човешките отношения е свързана с интерпретацията и развитието на Хоторнския и подобните на него експерименти, в случая става дума за приноса на учените от области като психологията, социологията, антропологията и другите социални </w:t>
      </w:r>
      <w:r w:rsidRPr="00784EA8">
        <w:rPr>
          <w:rFonts w:ascii="HebarU" w:hAnsi="HebarU"/>
          <w:sz w:val="28"/>
          <w:szCs w:val="28"/>
        </w:rPr>
        <w:lastRenderedPageBreak/>
        <w:t xml:space="preserve">науки. Те прилагат апробирани научни подходи в изследването на човешкото поведение. Презумпцията им е, че човекът е нещо значително по-сложно от “икономическия човек”, описан от класическото направление, и от “социалния човек”, описан в теорията за “човешките отношения”. Тези учени смятат, че хората се мотивират за работа и от много други причини освен правенето на пари и установяването на социални взаимоотношения. </w:t>
      </w:r>
    </w:p>
    <w:p w:rsidR="00784EA8" w:rsidRPr="00784EA8" w:rsidRDefault="00784EA8" w:rsidP="00784EA8">
      <w:pPr>
        <w:ind w:firstLine="540"/>
        <w:jc w:val="both"/>
        <w:rPr>
          <w:rFonts w:ascii="HebarU" w:hAnsi="HebarU"/>
          <w:sz w:val="28"/>
          <w:szCs w:val="28"/>
        </w:rPr>
      </w:pPr>
    </w:p>
    <w:p w:rsidR="00784EA8" w:rsidRPr="00784EA8" w:rsidRDefault="00784EA8" w:rsidP="00784EA8">
      <w:pPr>
        <w:ind w:firstLine="540"/>
        <w:jc w:val="both"/>
        <w:rPr>
          <w:rFonts w:ascii="HebarU" w:hAnsi="HebarU"/>
          <w:sz w:val="28"/>
          <w:szCs w:val="28"/>
        </w:rPr>
      </w:pPr>
      <w:r w:rsidRPr="00784EA8">
        <w:rPr>
          <w:rFonts w:ascii="HebarU" w:hAnsi="HebarU"/>
          <w:sz w:val="28"/>
          <w:szCs w:val="28"/>
        </w:rPr>
        <w:t xml:space="preserve">Основната теза е, че ефективността на организацията може да се повиши само ако се повиши ефективността на човешките ресурси, а това предполага ръководството да оказва помощ на работниците за осъзнаване на собствения им потенциал и за развитие на собствените им възможности. Поведенските науки изучават теми като междуличностни отношения, социално взаимодействие, лидерство, власт, авторитет, комуникации и т.н. </w:t>
      </w:r>
    </w:p>
    <w:p w:rsidR="00784EA8" w:rsidRPr="00784EA8" w:rsidRDefault="00784EA8" w:rsidP="00784EA8">
      <w:pPr>
        <w:ind w:firstLine="540"/>
        <w:jc w:val="both"/>
        <w:rPr>
          <w:rFonts w:ascii="HebarU" w:hAnsi="HebarU"/>
          <w:sz w:val="28"/>
          <w:szCs w:val="28"/>
        </w:rPr>
      </w:pPr>
    </w:p>
    <w:p w:rsidR="00784EA8" w:rsidRPr="00784EA8" w:rsidRDefault="00784EA8" w:rsidP="00784EA8">
      <w:pPr>
        <w:ind w:firstLine="540"/>
        <w:jc w:val="both"/>
        <w:rPr>
          <w:rFonts w:ascii="HebarU" w:hAnsi="HebarU"/>
          <w:sz w:val="28"/>
          <w:szCs w:val="28"/>
        </w:rPr>
      </w:pPr>
      <w:r w:rsidRPr="00784EA8">
        <w:rPr>
          <w:rFonts w:ascii="HebarU" w:hAnsi="HebarU"/>
          <w:sz w:val="28"/>
          <w:szCs w:val="28"/>
        </w:rPr>
        <w:t xml:space="preserve">Един от представителите на тази школа е </w:t>
      </w:r>
      <w:r w:rsidRPr="00A83726">
        <w:rPr>
          <w:rFonts w:ascii="HebarU" w:hAnsi="HebarU"/>
          <w:sz w:val="28"/>
          <w:szCs w:val="28"/>
        </w:rPr>
        <w:t>Бъръс Скинър.</w:t>
      </w:r>
      <w:r w:rsidRPr="00784EA8">
        <w:rPr>
          <w:rFonts w:ascii="HebarU" w:hAnsi="HebarU"/>
          <w:sz w:val="28"/>
          <w:szCs w:val="28"/>
        </w:rPr>
        <w:t xml:space="preserve"> </w:t>
      </w:r>
      <w:r w:rsidRPr="00784EA8">
        <w:rPr>
          <w:rFonts w:ascii="HebarU" w:hAnsi="HebarU"/>
          <w:bCs/>
          <w:sz w:val="28"/>
          <w:szCs w:val="28"/>
        </w:rPr>
        <w:t>Той</w:t>
      </w:r>
      <w:r w:rsidRPr="00784EA8">
        <w:rPr>
          <w:rFonts w:ascii="HebarU" w:hAnsi="HebarU"/>
          <w:sz w:val="28"/>
          <w:szCs w:val="28"/>
        </w:rPr>
        <w:t xml:space="preserve"> е американски психолог-бихейвиорист. Скинър получава докторска степен от Харвард. Неговата първа книга отразява резултатите от няколкогодишни изследвания върху бели плъхове в апарат, който той създава и нарича камера за оперантно обуславяне. Този апарат е модифициран за изучаване на поведението на разнообразни биологични видове, включително гълъби, маймуни и хора. Скинър приема напълно обективен подход към психологията и силно вярва в предвиждането и контрола на поведението. Според него то не е каприз, а е напълно детерминирано. Той е считан за водещия бихейвиорист и е създал една от най-основните теории за ученето на XX век. </w:t>
      </w:r>
    </w:p>
    <w:p w:rsidR="00784EA8" w:rsidRPr="00784EA8" w:rsidRDefault="00784EA8" w:rsidP="00784EA8">
      <w:pPr>
        <w:ind w:firstLine="540"/>
        <w:jc w:val="both"/>
        <w:rPr>
          <w:rFonts w:ascii="HebarU" w:hAnsi="HebarU"/>
          <w:sz w:val="28"/>
          <w:szCs w:val="28"/>
        </w:rPr>
      </w:pPr>
    </w:p>
    <w:p w:rsidR="00784EA8" w:rsidRPr="00784EA8" w:rsidRDefault="00784EA8" w:rsidP="00784EA8">
      <w:pPr>
        <w:ind w:firstLine="540"/>
        <w:jc w:val="both"/>
        <w:rPr>
          <w:rFonts w:ascii="HebarU" w:hAnsi="HebarU"/>
          <w:sz w:val="28"/>
          <w:szCs w:val="28"/>
        </w:rPr>
      </w:pPr>
      <w:r w:rsidRPr="00784EA8">
        <w:rPr>
          <w:rFonts w:ascii="HebarU" w:hAnsi="HebarU"/>
          <w:sz w:val="28"/>
          <w:szCs w:val="28"/>
        </w:rPr>
        <w:lastRenderedPageBreak/>
        <w:t xml:space="preserve">Според него не е нужно да се използват психически структури за обяснение поведението на личността. Тъй като те не могат да се наблюдават непосредствено. Личността това е натрупан набор от заучени модели на поведение при това външното обкръжение е ключов фактор влияещ върху човешкото поведение следователно, за да обясним поведението е необходимо да проверим какви условия от външната среда са повлияли върху него. Така практическата цел за мениджърите е да манипулират променливите на външната среда, които са независими променливи от гледна точка на личността и да прогнозират и измерват поведенческата реакция на тези променливи. При това следва да се има в предвид закона за ефекта на Торндайк според който – човек възпроизвежда образци или модели на поведение последствията от които възприема като положителни (благоприятни) за себе си и се стреми да не допуска образци на поведение последствията от които възприема като негативни следователно мениджърите могат да влияят върху поведението на подчинените като манипулират предполагаемите последствия. </w:t>
      </w:r>
    </w:p>
    <w:p w:rsidR="00784EA8" w:rsidRPr="00784EA8" w:rsidRDefault="00784EA8" w:rsidP="00784EA8">
      <w:pPr>
        <w:jc w:val="both"/>
        <w:rPr>
          <w:rFonts w:ascii="HebarU" w:hAnsi="HebarU"/>
          <w:sz w:val="28"/>
          <w:szCs w:val="28"/>
        </w:rPr>
      </w:pPr>
    </w:p>
    <w:p w:rsidR="00784EA8" w:rsidRPr="00784EA8" w:rsidRDefault="00784EA8" w:rsidP="00784EA8">
      <w:pPr>
        <w:ind w:firstLine="708"/>
        <w:jc w:val="both"/>
        <w:rPr>
          <w:rFonts w:ascii="HebarU" w:hAnsi="HebarU"/>
          <w:sz w:val="28"/>
          <w:szCs w:val="28"/>
        </w:rPr>
      </w:pPr>
      <w:r w:rsidRPr="00784EA8">
        <w:rPr>
          <w:rFonts w:ascii="HebarU" w:hAnsi="HebarU"/>
          <w:sz w:val="28"/>
          <w:szCs w:val="28"/>
        </w:rPr>
        <w:t xml:space="preserve">Промяна на поведението чрез подкрепление. Като подкрепление се разглежда това което може да повиши интензивността  на съответната реакция. Подкреплението усилва това поведение, което следва. Съществуват 4 типа на подкрепление. </w:t>
      </w:r>
    </w:p>
    <w:p w:rsidR="00784EA8" w:rsidRPr="00784EA8" w:rsidRDefault="00784EA8" w:rsidP="00784EA8">
      <w:pPr>
        <w:ind w:firstLine="708"/>
        <w:jc w:val="both"/>
        <w:rPr>
          <w:rFonts w:ascii="HebarU" w:hAnsi="HebarU"/>
          <w:sz w:val="28"/>
          <w:szCs w:val="28"/>
        </w:rPr>
      </w:pPr>
    </w:p>
    <w:p w:rsidR="00784EA8" w:rsidRPr="00784EA8" w:rsidRDefault="00784EA8" w:rsidP="00784EA8">
      <w:pPr>
        <w:numPr>
          <w:ilvl w:val="0"/>
          <w:numId w:val="1"/>
        </w:numPr>
        <w:tabs>
          <w:tab w:val="clear" w:pos="1683"/>
          <w:tab w:val="num" w:pos="900"/>
        </w:tabs>
        <w:spacing w:after="0" w:line="240" w:lineRule="auto"/>
        <w:ind w:left="900" w:hanging="540"/>
        <w:jc w:val="both"/>
        <w:rPr>
          <w:rFonts w:ascii="HebarU" w:hAnsi="HebarU"/>
          <w:sz w:val="28"/>
          <w:szCs w:val="28"/>
        </w:rPr>
      </w:pPr>
      <w:r w:rsidRPr="00A83726">
        <w:rPr>
          <w:rFonts w:ascii="HebarU" w:hAnsi="HebarU"/>
          <w:b/>
          <w:i/>
          <w:sz w:val="28"/>
          <w:szCs w:val="28"/>
        </w:rPr>
        <w:t>Положително подкрепление или предоставяне на положителен стимул</w:t>
      </w:r>
      <w:r w:rsidRPr="00A83726">
        <w:rPr>
          <w:rFonts w:ascii="HebarU" w:hAnsi="HebarU"/>
          <w:i/>
          <w:sz w:val="28"/>
          <w:szCs w:val="28"/>
        </w:rPr>
        <w:t>.</w:t>
      </w:r>
      <w:r w:rsidRPr="00784EA8">
        <w:rPr>
          <w:rFonts w:ascii="HebarU" w:hAnsi="HebarU"/>
          <w:sz w:val="28"/>
          <w:szCs w:val="28"/>
        </w:rPr>
        <w:t xml:space="preserve"> Като положително подкрепление се разглежда всеки фактор, който усилва честотата на възникване на необходимата реакция. Така например, паричното възнаграждение за добре свършената работа е положително подкрепление. Освен паричното възнаграждение като форма на положително подкрепление, могат да се използват финансови стимули като похвала, </w:t>
      </w:r>
      <w:r w:rsidRPr="00784EA8">
        <w:rPr>
          <w:rFonts w:ascii="HebarU" w:hAnsi="HebarU"/>
          <w:sz w:val="28"/>
          <w:szCs w:val="28"/>
        </w:rPr>
        <w:lastRenderedPageBreak/>
        <w:t xml:space="preserve">признаване на заслугите, допълнителен отпуск, различни подаръци и други. </w:t>
      </w:r>
    </w:p>
    <w:p w:rsidR="00784EA8" w:rsidRPr="00784EA8" w:rsidRDefault="00784EA8" w:rsidP="00784EA8">
      <w:pPr>
        <w:ind w:left="360"/>
        <w:jc w:val="both"/>
        <w:rPr>
          <w:rFonts w:ascii="HebarU" w:hAnsi="HebarU"/>
          <w:sz w:val="28"/>
          <w:szCs w:val="28"/>
        </w:rPr>
      </w:pPr>
    </w:p>
    <w:p w:rsidR="00784EA8" w:rsidRPr="00784EA8" w:rsidRDefault="00784EA8" w:rsidP="00784EA8">
      <w:pPr>
        <w:numPr>
          <w:ilvl w:val="0"/>
          <w:numId w:val="1"/>
        </w:numPr>
        <w:tabs>
          <w:tab w:val="clear" w:pos="1683"/>
          <w:tab w:val="num" w:pos="900"/>
        </w:tabs>
        <w:spacing w:after="0" w:line="240" w:lineRule="auto"/>
        <w:ind w:left="900" w:hanging="540"/>
        <w:jc w:val="both"/>
        <w:rPr>
          <w:rFonts w:ascii="HebarU" w:hAnsi="HebarU"/>
          <w:sz w:val="28"/>
          <w:szCs w:val="28"/>
        </w:rPr>
      </w:pPr>
      <w:r w:rsidRPr="00A83726">
        <w:rPr>
          <w:rFonts w:ascii="HebarU" w:hAnsi="HebarU"/>
          <w:b/>
          <w:i/>
          <w:sz w:val="28"/>
          <w:szCs w:val="28"/>
        </w:rPr>
        <w:t>Наказание или предоставяне на отрицателен стимул</w:t>
      </w:r>
      <w:r w:rsidRPr="00784EA8">
        <w:rPr>
          <w:rFonts w:ascii="HebarU" w:hAnsi="HebarU"/>
          <w:sz w:val="28"/>
          <w:szCs w:val="28"/>
        </w:rPr>
        <w:t xml:space="preserve"> – поведенската реакция отслабва; наказанието е средство за премахване на  нежелателно поведение. Характерно за наказанията е, че тяхното действие продължава и след тяхното отстраняване. Редица изследвания сочат, обаче, чe използването на наказанията като стратегия за контрол над поведението води до поражение и на двете страни - когато наказанието не е твърде сурово, нежеланото поведение се появява отново. А когато наказанието е твърде сурово (за да е ефективно) се появяват странични ефекти като ненавист и жажда за отмъщение. </w:t>
      </w:r>
    </w:p>
    <w:p w:rsidR="00784EA8" w:rsidRPr="00784EA8" w:rsidRDefault="00784EA8" w:rsidP="00784EA8">
      <w:pPr>
        <w:ind w:left="360"/>
        <w:jc w:val="both"/>
        <w:rPr>
          <w:rFonts w:ascii="HebarU" w:hAnsi="HebarU"/>
          <w:sz w:val="28"/>
          <w:szCs w:val="28"/>
        </w:rPr>
      </w:pPr>
    </w:p>
    <w:p w:rsidR="00784EA8" w:rsidRPr="00784EA8" w:rsidRDefault="00784EA8" w:rsidP="00784EA8">
      <w:pPr>
        <w:numPr>
          <w:ilvl w:val="0"/>
          <w:numId w:val="1"/>
        </w:numPr>
        <w:tabs>
          <w:tab w:val="clear" w:pos="1683"/>
          <w:tab w:val="num" w:pos="900"/>
        </w:tabs>
        <w:spacing w:after="0" w:line="240" w:lineRule="auto"/>
        <w:ind w:left="900" w:hanging="540"/>
        <w:jc w:val="both"/>
        <w:rPr>
          <w:rFonts w:ascii="HebarU" w:hAnsi="HebarU"/>
          <w:sz w:val="28"/>
          <w:szCs w:val="28"/>
        </w:rPr>
      </w:pPr>
      <w:r w:rsidRPr="00A83726">
        <w:rPr>
          <w:rFonts w:ascii="HebarU" w:hAnsi="HebarU"/>
          <w:b/>
          <w:i/>
          <w:sz w:val="28"/>
          <w:szCs w:val="28"/>
        </w:rPr>
        <w:t>Негативно подкрепление</w:t>
      </w:r>
      <w:r w:rsidRPr="00784EA8">
        <w:rPr>
          <w:rFonts w:ascii="HebarU" w:hAnsi="HebarU"/>
          <w:sz w:val="28"/>
          <w:szCs w:val="28"/>
        </w:rPr>
        <w:t xml:space="preserve"> - представлява стимулиране на желателно поведение чрез отстраняване на отрицателен стимул (наказание).  Благодарение на това отстраняване се повишава вероятността за повторение на желателното поведение. Например, работникът започва да работи по-старателно, за да избегне порицанията от страна на мениджъра. </w:t>
      </w:r>
    </w:p>
    <w:p w:rsidR="00784EA8" w:rsidRPr="00784EA8" w:rsidRDefault="00784EA8" w:rsidP="00784EA8">
      <w:pPr>
        <w:ind w:left="360"/>
        <w:jc w:val="both"/>
        <w:rPr>
          <w:rFonts w:ascii="HebarU" w:hAnsi="HebarU"/>
          <w:sz w:val="28"/>
          <w:szCs w:val="28"/>
        </w:rPr>
      </w:pPr>
    </w:p>
    <w:p w:rsidR="00784EA8" w:rsidRPr="00784EA8" w:rsidRDefault="00784EA8" w:rsidP="00784EA8">
      <w:pPr>
        <w:numPr>
          <w:ilvl w:val="0"/>
          <w:numId w:val="1"/>
        </w:numPr>
        <w:tabs>
          <w:tab w:val="clear" w:pos="1683"/>
          <w:tab w:val="num" w:pos="900"/>
        </w:tabs>
        <w:spacing w:after="0" w:line="240" w:lineRule="auto"/>
        <w:ind w:left="900" w:hanging="540"/>
        <w:jc w:val="both"/>
        <w:rPr>
          <w:rFonts w:ascii="HebarU" w:hAnsi="HebarU"/>
          <w:sz w:val="28"/>
          <w:szCs w:val="28"/>
        </w:rPr>
      </w:pPr>
      <w:r w:rsidRPr="00A83726">
        <w:rPr>
          <w:rFonts w:ascii="HebarU" w:hAnsi="HebarU"/>
          <w:b/>
          <w:i/>
          <w:sz w:val="28"/>
          <w:szCs w:val="28"/>
        </w:rPr>
        <w:t>Затормозяване или затихване</w:t>
      </w:r>
      <w:r w:rsidRPr="00784EA8">
        <w:rPr>
          <w:rFonts w:ascii="HebarU" w:hAnsi="HebarU"/>
          <w:sz w:val="28"/>
          <w:szCs w:val="28"/>
        </w:rPr>
        <w:t xml:space="preserve"> - отстраняване на нежелателно поведение чрез оттегляне на положителен стимул (отказ за повишаване в длъжност, намаляване на премии, намаляване на заплащането на труда) – по този начин се намалява вероятността за повторение на нежелателното поведение. </w:t>
      </w:r>
    </w:p>
    <w:p w:rsidR="00784EA8" w:rsidRPr="00784EA8" w:rsidRDefault="00784EA8" w:rsidP="00784EA8">
      <w:pPr>
        <w:ind w:left="708"/>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Според Скинър поведението може да се управлява, като се прави избор каква реакция да се подкрепя и какъв режим на подкрепление да се използва. Режимът на подкрепяне може да се построи предварително се задава определен времеви интервал или определен интервал от реакции за осъществяване на </w:t>
      </w:r>
      <w:r w:rsidRPr="00784EA8">
        <w:rPr>
          <w:rFonts w:ascii="HebarU" w:hAnsi="HebarU"/>
          <w:sz w:val="28"/>
          <w:szCs w:val="28"/>
        </w:rPr>
        <w:lastRenderedPageBreak/>
        <w:t>подкрепленията. При времевия интервал, подкрепленията се проявяват през определен промеждутък от време. При интервала от реакции подкрепленията се появяват след като са изпълнени определен брой реакции. При него подкрепленията могат да се осъществяват във фиксиран режим - винаги след определен интервал от време или след определен брой реакции. Могат да се осъществяват и в променлив режим – след различен интервал от време или след различен брой реакции.</w:t>
      </w:r>
    </w:p>
    <w:p w:rsidR="00784EA8" w:rsidRDefault="00784EA8" w:rsidP="00784EA8">
      <w:pPr>
        <w:ind w:firstLine="720"/>
        <w:jc w:val="both"/>
        <w:rPr>
          <w:rFonts w:ascii="HebarU" w:hAnsi="HebarU"/>
          <w:sz w:val="28"/>
          <w:szCs w:val="28"/>
          <w:lang w:val="bg-BG"/>
        </w:rPr>
      </w:pPr>
    </w:p>
    <w:p w:rsidR="001266F1" w:rsidRPr="001266F1" w:rsidRDefault="001266F1" w:rsidP="00784EA8">
      <w:pPr>
        <w:ind w:firstLine="720"/>
        <w:jc w:val="both"/>
        <w:rPr>
          <w:rFonts w:ascii="HebarU" w:hAnsi="HebarU"/>
          <w:sz w:val="28"/>
          <w:szCs w:val="28"/>
          <w:lang w:val="bg-BG"/>
        </w:rPr>
      </w:pPr>
    </w:p>
    <w:p w:rsidR="0094684C" w:rsidRPr="001266F1" w:rsidRDefault="00784EA8" w:rsidP="001266F1">
      <w:pPr>
        <w:ind w:firstLine="720"/>
        <w:jc w:val="both"/>
        <w:rPr>
          <w:rFonts w:ascii="HebarU" w:hAnsi="HebarU"/>
          <w:sz w:val="28"/>
          <w:szCs w:val="28"/>
          <w:lang w:val="bg-BG"/>
        </w:rPr>
      </w:pPr>
      <w:r w:rsidRPr="00784EA8">
        <w:rPr>
          <w:rFonts w:ascii="HebarU" w:hAnsi="HebarU"/>
          <w:sz w:val="28"/>
          <w:szCs w:val="28"/>
        </w:rPr>
        <w:t xml:space="preserve">Техниките на подкрепяне могат или да насърчат желаното поведение, или да елиминират нежеланото поведение. Те могат също да се прилагат активно или пасивно. </w:t>
      </w:r>
    </w:p>
    <w:p w:rsidR="0094684C" w:rsidRPr="0094684C" w:rsidRDefault="0094684C" w:rsidP="00784EA8">
      <w:pPr>
        <w:jc w:val="both"/>
        <w:rPr>
          <w:rFonts w:ascii="HebarU" w:hAnsi="HebarU"/>
          <w:sz w:val="28"/>
          <w:szCs w:val="28"/>
          <w:lang w:val="bg-BG"/>
        </w:rPr>
      </w:pPr>
    </w:p>
    <w:tbl>
      <w:tblPr>
        <w:tblStyle w:val="TableGrid"/>
        <w:tblW w:w="948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161"/>
        <w:gridCol w:w="3162"/>
        <w:gridCol w:w="3164"/>
      </w:tblGrid>
      <w:tr w:rsidR="00784EA8" w:rsidRPr="00784EA8" w:rsidTr="0097105F">
        <w:trPr>
          <w:trHeight w:val="915"/>
        </w:trPr>
        <w:tc>
          <w:tcPr>
            <w:tcW w:w="9487" w:type="dxa"/>
            <w:gridSpan w:val="3"/>
            <w:shd w:val="clear" w:color="auto" w:fill="D9D9D9"/>
          </w:tcPr>
          <w:p w:rsidR="00784EA8" w:rsidRPr="00784EA8" w:rsidRDefault="00784EA8" w:rsidP="0097105F">
            <w:pPr>
              <w:jc w:val="center"/>
              <w:rPr>
                <w:rFonts w:ascii="HebarU" w:hAnsi="HebarU"/>
                <w:b/>
                <w:sz w:val="28"/>
                <w:szCs w:val="28"/>
              </w:rPr>
            </w:pPr>
          </w:p>
          <w:p w:rsidR="00784EA8" w:rsidRPr="00784EA8" w:rsidRDefault="00784EA8" w:rsidP="0097105F">
            <w:pPr>
              <w:jc w:val="center"/>
              <w:rPr>
                <w:rFonts w:ascii="HebarU" w:hAnsi="HebarU"/>
                <w:b/>
                <w:sz w:val="28"/>
                <w:szCs w:val="28"/>
              </w:rPr>
            </w:pPr>
            <w:r w:rsidRPr="00784EA8">
              <w:rPr>
                <w:rFonts w:ascii="HebarU" w:hAnsi="HebarU"/>
                <w:b/>
                <w:sz w:val="28"/>
                <w:szCs w:val="28"/>
                <w:shd w:val="clear" w:color="auto" w:fill="D9D9D9"/>
              </w:rPr>
              <w:t>Цел</w:t>
            </w:r>
          </w:p>
        </w:tc>
      </w:tr>
      <w:tr w:rsidR="00784EA8" w:rsidRPr="00784EA8" w:rsidTr="0097105F">
        <w:trPr>
          <w:trHeight w:val="440"/>
        </w:trPr>
        <w:tc>
          <w:tcPr>
            <w:tcW w:w="3161" w:type="dxa"/>
            <w:shd w:val="clear" w:color="auto" w:fill="CC99FF"/>
          </w:tcPr>
          <w:p w:rsidR="00784EA8" w:rsidRPr="00784EA8" w:rsidRDefault="00784EA8" w:rsidP="0097105F">
            <w:pPr>
              <w:jc w:val="center"/>
              <w:rPr>
                <w:rFonts w:ascii="HebarU" w:hAnsi="HebarU"/>
                <w:b/>
                <w:sz w:val="28"/>
                <w:szCs w:val="28"/>
              </w:rPr>
            </w:pPr>
            <w:r w:rsidRPr="00784EA8">
              <w:rPr>
                <w:rFonts w:ascii="HebarU" w:hAnsi="HebarU"/>
                <w:b/>
                <w:sz w:val="28"/>
                <w:szCs w:val="28"/>
              </w:rPr>
              <w:t>Прилагане</w:t>
            </w:r>
          </w:p>
        </w:tc>
        <w:tc>
          <w:tcPr>
            <w:tcW w:w="3162" w:type="dxa"/>
            <w:shd w:val="clear" w:color="auto" w:fill="FFFF99"/>
          </w:tcPr>
          <w:p w:rsidR="00784EA8" w:rsidRPr="00784EA8" w:rsidRDefault="00784EA8" w:rsidP="0097105F">
            <w:pPr>
              <w:jc w:val="center"/>
              <w:rPr>
                <w:rFonts w:ascii="HebarU" w:hAnsi="HebarU"/>
                <w:b/>
                <w:sz w:val="28"/>
                <w:szCs w:val="28"/>
              </w:rPr>
            </w:pPr>
            <w:r w:rsidRPr="00784EA8">
              <w:rPr>
                <w:rFonts w:ascii="HebarU" w:hAnsi="HebarU"/>
                <w:b/>
                <w:sz w:val="28"/>
                <w:szCs w:val="28"/>
              </w:rPr>
              <w:t>Да насърчава</w:t>
            </w:r>
          </w:p>
        </w:tc>
        <w:tc>
          <w:tcPr>
            <w:tcW w:w="3164" w:type="dxa"/>
            <w:shd w:val="clear" w:color="auto" w:fill="CCFFCC"/>
          </w:tcPr>
          <w:p w:rsidR="00784EA8" w:rsidRPr="00784EA8" w:rsidRDefault="00784EA8" w:rsidP="0097105F">
            <w:pPr>
              <w:jc w:val="center"/>
              <w:rPr>
                <w:rFonts w:ascii="HebarU" w:hAnsi="HebarU"/>
                <w:b/>
                <w:sz w:val="28"/>
                <w:szCs w:val="28"/>
              </w:rPr>
            </w:pPr>
            <w:r w:rsidRPr="00784EA8">
              <w:rPr>
                <w:rFonts w:ascii="HebarU" w:hAnsi="HebarU"/>
                <w:b/>
                <w:sz w:val="28"/>
                <w:szCs w:val="28"/>
              </w:rPr>
              <w:t>Да елиминира</w:t>
            </w:r>
          </w:p>
        </w:tc>
      </w:tr>
      <w:tr w:rsidR="00784EA8" w:rsidRPr="00784EA8" w:rsidTr="0097105F">
        <w:trPr>
          <w:trHeight w:val="403"/>
        </w:trPr>
        <w:tc>
          <w:tcPr>
            <w:tcW w:w="3161" w:type="dxa"/>
            <w:shd w:val="clear" w:color="auto" w:fill="CC99FF"/>
          </w:tcPr>
          <w:p w:rsidR="00784EA8" w:rsidRPr="00784EA8" w:rsidRDefault="00784EA8" w:rsidP="0097105F">
            <w:pPr>
              <w:jc w:val="center"/>
              <w:rPr>
                <w:rFonts w:ascii="HebarU" w:hAnsi="HebarU"/>
                <w:sz w:val="28"/>
                <w:szCs w:val="28"/>
              </w:rPr>
            </w:pPr>
            <w:r w:rsidRPr="00784EA8">
              <w:rPr>
                <w:rFonts w:ascii="HebarU" w:hAnsi="HebarU"/>
                <w:sz w:val="28"/>
                <w:szCs w:val="28"/>
              </w:rPr>
              <w:t>Активно</w:t>
            </w:r>
          </w:p>
        </w:tc>
        <w:tc>
          <w:tcPr>
            <w:tcW w:w="3162" w:type="dxa"/>
            <w:shd w:val="clear" w:color="auto" w:fill="FFFF99"/>
          </w:tcPr>
          <w:p w:rsidR="00784EA8" w:rsidRPr="00784EA8" w:rsidRDefault="00784EA8" w:rsidP="0097105F">
            <w:pPr>
              <w:jc w:val="center"/>
              <w:rPr>
                <w:rFonts w:ascii="HebarU" w:hAnsi="HebarU"/>
                <w:sz w:val="28"/>
                <w:szCs w:val="28"/>
              </w:rPr>
            </w:pPr>
            <w:r w:rsidRPr="00784EA8">
              <w:rPr>
                <w:rFonts w:ascii="HebarU" w:hAnsi="HebarU"/>
                <w:sz w:val="28"/>
                <w:szCs w:val="28"/>
              </w:rPr>
              <w:t>Позитивно</w:t>
            </w:r>
          </w:p>
        </w:tc>
        <w:tc>
          <w:tcPr>
            <w:tcW w:w="3164" w:type="dxa"/>
            <w:shd w:val="clear" w:color="auto" w:fill="CCFFCC"/>
          </w:tcPr>
          <w:p w:rsidR="00784EA8" w:rsidRPr="00784EA8" w:rsidRDefault="00784EA8" w:rsidP="0097105F">
            <w:pPr>
              <w:jc w:val="center"/>
              <w:rPr>
                <w:rFonts w:ascii="HebarU" w:hAnsi="HebarU"/>
                <w:sz w:val="28"/>
                <w:szCs w:val="28"/>
              </w:rPr>
            </w:pPr>
            <w:r w:rsidRPr="00784EA8">
              <w:rPr>
                <w:rFonts w:ascii="HebarU" w:hAnsi="HebarU"/>
                <w:sz w:val="28"/>
                <w:szCs w:val="28"/>
              </w:rPr>
              <w:t>Наказание</w:t>
            </w:r>
          </w:p>
        </w:tc>
      </w:tr>
      <w:tr w:rsidR="00784EA8" w:rsidRPr="00784EA8" w:rsidTr="0097105F">
        <w:trPr>
          <w:trHeight w:val="494"/>
        </w:trPr>
        <w:tc>
          <w:tcPr>
            <w:tcW w:w="3161" w:type="dxa"/>
            <w:shd w:val="clear" w:color="auto" w:fill="CC99FF"/>
          </w:tcPr>
          <w:p w:rsidR="00784EA8" w:rsidRPr="00784EA8" w:rsidRDefault="00784EA8" w:rsidP="0097105F">
            <w:pPr>
              <w:jc w:val="center"/>
              <w:rPr>
                <w:rFonts w:ascii="HebarU" w:hAnsi="HebarU"/>
                <w:sz w:val="28"/>
                <w:szCs w:val="28"/>
              </w:rPr>
            </w:pPr>
            <w:r w:rsidRPr="00784EA8">
              <w:rPr>
                <w:rFonts w:ascii="HebarU" w:hAnsi="HebarU"/>
                <w:sz w:val="28"/>
                <w:szCs w:val="28"/>
              </w:rPr>
              <w:t>Пасивно</w:t>
            </w:r>
          </w:p>
        </w:tc>
        <w:tc>
          <w:tcPr>
            <w:tcW w:w="3162" w:type="dxa"/>
            <w:shd w:val="clear" w:color="auto" w:fill="FFFF99"/>
          </w:tcPr>
          <w:p w:rsidR="00784EA8" w:rsidRPr="00784EA8" w:rsidRDefault="00784EA8" w:rsidP="0097105F">
            <w:pPr>
              <w:jc w:val="center"/>
              <w:rPr>
                <w:rFonts w:ascii="HebarU" w:hAnsi="HebarU"/>
                <w:sz w:val="28"/>
                <w:szCs w:val="28"/>
              </w:rPr>
            </w:pPr>
            <w:r w:rsidRPr="00784EA8">
              <w:rPr>
                <w:rFonts w:ascii="HebarU" w:hAnsi="HebarU"/>
                <w:sz w:val="28"/>
                <w:szCs w:val="28"/>
              </w:rPr>
              <w:t>Негативно</w:t>
            </w:r>
          </w:p>
        </w:tc>
        <w:tc>
          <w:tcPr>
            <w:tcW w:w="3164" w:type="dxa"/>
            <w:shd w:val="clear" w:color="auto" w:fill="CCFFCC"/>
          </w:tcPr>
          <w:p w:rsidR="00784EA8" w:rsidRPr="00784EA8" w:rsidRDefault="00784EA8" w:rsidP="0097105F">
            <w:pPr>
              <w:jc w:val="center"/>
              <w:rPr>
                <w:rFonts w:ascii="HebarU" w:hAnsi="HebarU"/>
                <w:sz w:val="28"/>
                <w:szCs w:val="28"/>
              </w:rPr>
            </w:pPr>
            <w:r w:rsidRPr="00784EA8">
              <w:rPr>
                <w:rFonts w:ascii="HebarU" w:hAnsi="HebarU"/>
                <w:sz w:val="28"/>
                <w:szCs w:val="28"/>
              </w:rPr>
              <w:t>Затихване</w:t>
            </w:r>
          </w:p>
        </w:tc>
      </w:tr>
    </w:tbl>
    <w:p w:rsidR="0094684C" w:rsidRPr="0094684C" w:rsidRDefault="0094684C" w:rsidP="00784EA8">
      <w:pPr>
        <w:ind w:firstLine="720"/>
        <w:jc w:val="both"/>
        <w:rPr>
          <w:rFonts w:ascii="HebarU" w:hAnsi="HebarU"/>
          <w:sz w:val="28"/>
          <w:szCs w:val="28"/>
          <w:lang w:val="bg-BG"/>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Модификацията на поведението може да се осъществи чрез следния пет-етапен процес, осъществяван от ръководителите:</w:t>
      </w:r>
    </w:p>
    <w:p w:rsidR="00784EA8" w:rsidRPr="00784EA8" w:rsidRDefault="00784EA8" w:rsidP="00784EA8">
      <w:pPr>
        <w:ind w:firstLine="720"/>
        <w:jc w:val="both"/>
        <w:rPr>
          <w:rFonts w:ascii="HebarU" w:hAnsi="HebarU"/>
          <w:sz w:val="28"/>
          <w:szCs w:val="28"/>
        </w:rPr>
      </w:pPr>
    </w:p>
    <w:p w:rsidR="00784EA8" w:rsidRPr="00784EA8" w:rsidRDefault="00784EA8" w:rsidP="00784EA8">
      <w:pPr>
        <w:pBdr>
          <w:top w:val="double" w:sz="4" w:space="1" w:color="auto"/>
          <w:left w:val="double" w:sz="4" w:space="4" w:color="auto"/>
          <w:bottom w:val="double" w:sz="4" w:space="12" w:color="auto"/>
          <w:right w:val="double" w:sz="4" w:space="4" w:color="auto"/>
        </w:pBdr>
        <w:ind w:left="360"/>
        <w:jc w:val="both"/>
        <w:rPr>
          <w:rFonts w:ascii="HebarU" w:hAnsi="HebarU"/>
          <w:sz w:val="28"/>
          <w:szCs w:val="28"/>
        </w:rPr>
      </w:pPr>
    </w:p>
    <w:p w:rsidR="00784EA8" w:rsidRPr="00784EA8" w:rsidRDefault="00784EA8" w:rsidP="00784EA8">
      <w:pPr>
        <w:numPr>
          <w:ilvl w:val="0"/>
          <w:numId w:val="2"/>
        </w:numPr>
        <w:pBdr>
          <w:top w:val="double" w:sz="4" w:space="1" w:color="auto"/>
          <w:left w:val="double" w:sz="4" w:space="4" w:color="auto"/>
          <w:bottom w:val="double" w:sz="4" w:space="12" w:color="auto"/>
          <w:right w:val="double" w:sz="4" w:space="4" w:color="auto"/>
        </w:pBdr>
        <w:spacing w:after="0" w:line="240" w:lineRule="auto"/>
        <w:jc w:val="both"/>
        <w:rPr>
          <w:rFonts w:ascii="HebarU" w:hAnsi="HebarU"/>
          <w:sz w:val="28"/>
          <w:szCs w:val="28"/>
          <w:u w:val="single"/>
        </w:rPr>
      </w:pPr>
      <w:r w:rsidRPr="00784EA8">
        <w:rPr>
          <w:rFonts w:ascii="HebarU" w:hAnsi="HebarU"/>
          <w:sz w:val="28"/>
          <w:szCs w:val="28"/>
          <w:u w:val="single"/>
        </w:rPr>
        <w:t>Идентифициране и определяне на конкретното специфично поведение.</w:t>
      </w:r>
    </w:p>
    <w:p w:rsidR="00784EA8" w:rsidRPr="00784EA8" w:rsidRDefault="00784EA8" w:rsidP="00784EA8">
      <w:pPr>
        <w:pBdr>
          <w:top w:val="double" w:sz="4" w:space="1" w:color="auto"/>
          <w:left w:val="double" w:sz="4" w:space="4" w:color="auto"/>
          <w:bottom w:val="double" w:sz="4" w:space="12" w:color="auto"/>
          <w:right w:val="double" w:sz="4" w:space="4" w:color="auto"/>
        </w:pBdr>
        <w:ind w:left="360"/>
        <w:jc w:val="both"/>
        <w:rPr>
          <w:rFonts w:ascii="HebarU" w:hAnsi="HebarU"/>
          <w:sz w:val="28"/>
          <w:szCs w:val="28"/>
        </w:rPr>
      </w:pPr>
    </w:p>
    <w:p w:rsidR="00784EA8" w:rsidRPr="00784EA8" w:rsidRDefault="00784EA8" w:rsidP="00784EA8">
      <w:pPr>
        <w:numPr>
          <w:ilvl w:val="0"/>
          <w:numId w:val="2"/>
        </w:numPr>
        <w:pBdr>
          <w:top w:val="double" w:sz="4" w:space="1" w:color="auto"/>
          <w:left w:val="double" w:sz="4" w:space="4" w:color="auto"/>
          <w:bottom w:val="double" w:sz="4" w:space="12" w:color="auto"/>
          <w:right w:val="double" w:sz="4" w:space="4" w:color="auto"/>
        </w:pBdr>
        <w:spacing w:after="0" w:line="240" w:lineRule="auto"/>
        <w:jc w:val="both"/>
        <w:rPr>
          <w:rFonts w:ascii="HebarU" w:hAnsi="HebarU"/>
          <w:sz w:val="28"/>
          <w:szCs w:val="28"/>
        </w:rPr>
      </w:pPr>
      <w:r w:rsidRPr="00784EA8">
        <w:rPr>
          <w:rFonts w:ascii="HebarU" w:hAnsi="HebarU"/>
          <w:sz w:val="28"/>
          <w:szCs w:val="28"/>
          <w:u w:val="single"/>
        </w:rPr>
        <w:lastRenderedPageBreak/>
        <w:t>Измерване и определяне на случаите на наблюдаваното поведение</w:t>
      </w:r>
      <w:r w:rsidRPr="00784EA8">
        <w:rPr>
          <w:rFonts w:ascii="HebarU" w:hAnsi="HebarU"/>
          <w:sz w:val="28"/>
          <w:szCs w:val="28"/>
        </w:rPr>
        <w:t xml:space="preserve"> – дали се увеличава, намалява или остава без промяна.</w:t>
      </w:r>
    </w:p>
    <w:p w:rsidR="00784EA8" w:rsidRPr="00784EA8" w:rsidRDefault="00784EA8" w:rsidP="00784EA8">
      <w:pPr>
        <w:pBdr>
          <w:top w:val="double" w:sz="4" w:space="1" w:color="auto"/>
          <w:left w:val="double" w:sz="4" w:space="4" w:color="auto"/>
          <w:bottom w:val="double" w:sz="4" w:space="12" w:color="auto"/>
          <w:right w:val="double" w:sz="4" w:space="4" w:color="auto"/>
        </w:pBdr>
        <w:ind w:left="360"/>
        <w:jc w:val="both"/>
        <w:rPr>
          <w:rFonts w:ascii="HebarU" w:hAnsi="HebarU"/>
          <w:sz w:val="28"/>
          <w:szCs w:val="28"/>
        </w:rPr>
      </w:pPr>
    </w:p>
    <w:p w:rsidR="00784EA8" w:rsidRPr="00784EA8" w:rsidRDefault="00784EA8" w:rsidP="00784EA8">
      <w:pPr>
        <w:numPr>
          <w:ilvl w:val="0"/>
          <w:numId w:val="2"/>
        </w:numPr>
        <w:pBdr>
          <w:top w:val="double" w:sz="4" w:space="1" w:color="auto"/>
          <w:left w:val="double" w:sz="4" w:space="4" w:color="auto"/>
          <w:bottom w:val="double" w:sz="4" w:space="12" w:color="auto"/>
          <w:right w:val="double" w:sz="4" w:space="4" w:color="auto"/>
        </w:pBdr>
        <w:spacing w:after="0" w:line="240" w:lineRule="auto"/>
        <w:jc w:val="both"/>
        <w:rPr>
          <w:rFonts w:ascii="HebarU" w:hAnsi="HebarU"/>
          <w:sz w:val="28"/>
          <w:szCs w:val="28"/>
        </w:rPr>
      </w:pPr>
      <w:r w:rsidRPr="00784EA8">
        <w:rPr>
          <w:rFonts w:ascii="HebarU" w:hAnsi="HebarU"/>
          <w:sz w:val="28"/>
          <w:szCs w:val="28"/>
          <w:u w:val="single"/>
        </w:rPr>
        <w:t>АВС – анализ на наблюдаваното поведение</w:t>
      </w:r>
      <w:r w:rsidRPr="00784EA8">
        <w:rPr>
          <w:rFonts w:ascii="HebarU" w:hAnsi="HebarU"/>
          <w:sz w:val="28"/>
          <w:szCs w:val="28"/>
        </w:rPr>
        <w:t>. Разкриват се предпоставките на поведението, на последствията, като се цели определянето на реалния проблем.</w:t>
      </w:r>
    </w:p>
    <w:p w:rsidR="00784EA8" w:rsidRPr="00784EA8" w:rsidRDefault="00784EA8" w:rsidP="00784EA8">
      <w:pPr>
        <w:pBdr>
          <w:top w:val="double" w:sz="4" w:space="1" w:color="auto"/>
          <w:left w:val="double" w:sz="4" w:space="4" w:color="auto"/>
          <w:bottom w:val="double" w:sz="4" w:space="12" w:color="auto"/>
          <w:right w:val="double" w:sz="4" w:space="4" w:color="auto"/>
        </w:pBdr>
        <w:ind w:left="360"/>
        <w:jc w:val="both"/>
        <w:rPr>
          <w:rFonts w:ascii="HebarU" w:hAnsi="HebarU"/>
          <w:sz w:val="28"/>
          <w:szCs w:val="28"/>
        </w:rPr>
      </w:pPr>
    </w:p>
    <w:p w:rsidR="00784EA8" w:rsidRPr="00784EA8" w:rsidRDefault="00784EA8" w:rsidP="00784EA8">
      <w:pPr>
        <w:numPr>
          <w:ilvl w:val="0"/>
          <w:numId w:val="2"/>
        </w:numPr>
        <w:pBdr>
          <w:top w:val="double" w:sz="4" w:space="1" w:color="auto"/>
          <w:left w:val="double" w:sz="4" w:space="4" w:color="auto"/>
          <w:bottom w:val="double" w:sz="4" w:space="12" w:color="auto"/>
          <w:right w:val="double" w:sz="4" w:space="4" w:color="auto"/>
        </w:pBdr>
        <w:spacing w:after="0" w:line="240" w:lineRule="auto"/>
        <w:jc w:val="both"/>
        <w:rPr>
          <w:rFonts w:ascii="HebarU" w:hAnsi="HebarU"/>
          <w:sz w:val="28"/>
          <w:szCs w:val="28"/>
        </w:rPr>
      </w:pPr>
      <w:r w:rsidRPr="00784EA8">
        <w:rPr>
          <w:rFonts w:ascii="HebarU" w:hAnsi="HebarU"/>
          <w:sz w:val="28"/>
          <w:szCs w:val="28"/>
          <w:u w:val="single"/>
        </w:rPr>
        <w:t>Избор на стратегии</w:t>
      </w:r>
      <w:r w:rsidRPr="00784EA8">
        <w:rPr>
          <w:rFonts w:ascii="HebarU" w:hAnsi="HebarU"/>
          <w:sz w:val="28"/>
          <w:szCs w:val="28"/>
        </w:rPr>
        <w:t>, чрез които да се усилят желателните типове поведение и да се намалят нежелателните типове поведение. Възможните стратегии са: позитивно подкрепление (награда), негативно подкрепление (отказ от наказ при наличие на желателно поведение), наказание, затихване (отказ от положително подкрепление).</w:t>
      </w:r>
    </w:p>
    <w:p w:rsidR="00784EA8" w:rsidRPr="00784EA8" w:rsidRDefault="00784EA8" w:rsidP="00784EA8">
      <w:pPr>
        <w:pBdr>
          <w:top w:val="double" w:sz="4" w:space="1" w:color="auto"/>
          <w:left w:val="double" w:sz="4" w:space="4" w:color="auto"/>
          <w:bottom w:val="double" w:sz="4" w:space="12" w:color="auto"/>
          <w:right w:val="double" w:sz="4" w:space="4" w:color="auto"/>
        </w:pBdr>
        <w:ind w:left="360"/>
        <w:jc w:val="both"/>
        <w:rPr>
          <w:rFonts w:ascii="HebarU" w:hAnsi="HebarU"/>
          <w:sz w:val="28"/>
          <w:szCs w:val="28"/>
        </w:rPr>
      </w:pPr>
    </w:p>
    <w:p w:rsidR="00784EA8" w:rsidRPr="00784EA8" w:rsidRDefault="00784EA8" w:rsidP="00784EA8">
      <w:pPr>
        <w:numPr>
          <w:ilvl w:val="0"/>
          <w:numId w:val="2"/>
        </w:numPr>
        <w:pBdr>
          <w:top w:val="double" w:sz="4" w:space="1" w:color="auto"/>
          <w:left w:val="double" w:sz="4" w:space="4" w:color="auto"/>
          <w:bottom w:val="double" w:sz="4" w:space="12" w:color="auto"/>
          <w:right w:val="double" w:sz="4" w:space="4" w:color="auto"/>
        </w:pBdr>
        <w:spacing w:after="0" w:line="240" w:lineRule="auto"/>
        <w:jc w:val="both"/>
        <w:rPr>
          <w:rFonts w:ascii="HebarU" w:hAnsi="HebarU"/>
          <w:sz w:val="28"/>
          <w:szCs w:val="28"/>
        </w:rPr>
      </w:pPr>
      <w:r w:rsidRPr="00784EA8">
        <w:rPr>
          <w:rFonts w:ascii="HebarU" w:hAnsi="HebarU"/>
          <w:sz w:val="28"/>
          <w:szCs w:val="28"/>
          <w:u w:val="single"/>
        </w:rPr>
        <w:t>Оценка</w:t>
      </w:r>
      <w:r w:rsidRPr="00784EA8">
        <w:rPr>
          <w:rFonts w:ascii="HebarU" w:hAnsi="HebarU"/>
          <w:sz w:val="28"/>
          <w:szCs w:val="28"/>
        </w:rPr>
        <w:t xml:space="preserve"> - проследяване на промените в поведението след прилагането на програмата за действие и при необходимост внасяне на промени в програмата за действие.</w:t>
      </w:r>
    </w:p>
    <w:p w:rsidR="00784EA8" w:rsidRPr="00784EA8" w:rsidRDefault="00784EA8" w:rsidP="00784EA8">
      <w:pPr>
        <w:ind w:left="36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Основните критики на теорията за модификация на поведението се основават преди на това, че под влияние на подкрепленията не се осъществява реално изменение в поведението, а индивидът временно променя поведението си, така че да получи желаните възнаграждения. А след като подкреплението се прекрати, настъпва затихване и желателното поведение повече не се проявява.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Ерих Фром също критикува Скинър в своята книга "Анатомия на човешката деструктивност": </w:t>
      </w:r>
      <w:r w:rsidRPr="00784EA8">
        <w:rPr>
          <w:rFonts w:ascii="HebarU" w:hAnsi="HebarU"/>
          <w:iCs/>
          <w:sz w:val="28"/>
          <w:szCs w:val="28"/>
        </w:rPr>
        <w:t xml:space="preserve">"В основата си Скинър е наивен рационалист, който не зачита човешките наклонности. В противовес на Фройд той не е впечатлен от силата на наклонностите, но вярва, че </w:t>
      </w:r>
      <w:r w:rsidRPr="00784EA8">
        <w:rPr>
          <w:rFonts w:ascii="HebarU" w:hAnsi="HebarU"/>
          <w:iCs/>
          <w:sz w:val="28"/>
          <w:szCs w:val="28"/>
        </w:rPr>
        <w:lastRenderedPageBreak/>
        <w:t>човек се държи винаги така, както личният му интерес го изисква. Действително цялостният принцип на необихейвиоризма е, че личният интерес е толкова мощен, че чрез обръщането към него - главно под формата на възнаграждаване на индивида от средата за действието в желания смисъл - поведението на човека може да бъде напълно предопределено. Накратко, необихейвиоризмът се основава на същината на буржоазния опит: първенството на егоцентричността и собствения интерес над всички други човешки наклонности."</w:t>
      </w:r>
      <w:r w:rsidRPr="00784EA8">
        <w:rPr>
          <w:rFonts w:ascii="HebarU" w:hAnsi="HebarU"/>
          <w:sz w:val="28"/>
          <w:szCs w:val="28"/>
        </w:rPr>
        <w:t xml:space="preserve">; </w:t>
      </w:r>
      <w:r w:rsidRPr="00784EA8">
        <w:rPr>
          <w:rFonts w:ascii="HebarU" w:hAnsi="HebarU"/>
          <w:iCs/>
          <w:sz w:val="28"/>
          <w:szCs w:val="28"/>
        </w:rPr>
        <w:t>"Скинър препоръчва ада на изолирания и манипулиран човек на кибернетичната епоха като рай на напредъка. Той притъпява нашите страхове по отношение на това накъде отиваме,като ни казва, че няма защо да се страхуваме; че посоката, по която е поела индустриалната система, е същата, за която са мечтали великите хуманисти, като изключим, че тази посока вече е научно обоснована. При това теорията на Скинър звучи вярно, защото тя е (почти) вярна за отчуждения човек от кибернетичното общество. Накратко, скинеризмът е психологията на опортюнизма, преоблечена като нов научен хуманизъм."</w:t>
      </w: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Основен представител на социално-когнитивната теория е Алберт Бандура (1925). А. Бандура завършва аспирантура в Университета в Айо работи'като професор в Станфордския университет; бил е презид' на Американската Психологическа асоциация. По-известни книги Бандура са: "Принципи на модификацията на поведението" (196 Теория за социалното учене (1977) и други.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Style w:val="postbody1"/>
          <w:rFonts w:ascii="HebarU" w:hAnsi="HebarU"/>
          <w:sz w:val="28"/>
          <w:szCs w:val="28"/>
        </w:rPr>
      </w:pPr>
      <w:r w:rsidRPr="00784EA8">
        <w:rPr>
          <w:rStyle w:val="postbody1"/>
          <w:rFonts w:ascii="HebarU" w:hAnsi="HebarU"/>
          <w:sz w:val="28"/>
          <w:szCs w:val="28"/>
        </w:rPr>
        <w:t xml:space="preserve">Първата крачка по посока на разчупване на строгата бихейвиористична парадигма се свързва с името на </w:t>
      </w:r>
      <w:r w:rsidRPr="00784EA8">
        <w:rPr>
          <w:rStyle w:val="postbody1"/>
          <w:rFonts w:ascii="HebarU" w:hAnsi="HebarU"/>
          <w:bCs/>
          <w:sz w:val="28"/>
          <w:szCs w:val="28"/>
        </w:rPr>
        <w:t>А. Бандура</w:t>
      </w:r>
      <w:r w:rsidRPr="00784EA8">
        <w:rPr>
          <w:rStyle w:val="postbody1"/>
          <w:rFonts w:ascii="HebarU" w:hAnsi="HebarU"/>
          <w:sz w:val="28"/>
          <w:szCs w:val="28"/>
        </w:rPr>
        <w:t xml:space="preserve">. Бандура създава теорията за социалното учене - теория, интегрираща оперантното и респондентното учене със символните когнитивни </w:t>
      </w:r>
      <w:r w:rsidRPr="00784EA8">
        <w:rPr>
          <w:rStyle w:val="postbody1"/>
          <w:rFonts w:ascii="HebarU" w:hAnsi="HebarU"/>
          <w:sz w:val="28"/>
          <w:szCs w:val="28"/>
        </w:rPr>
        <w:lastRenderedPageBreak/>
        <w:t>процеси. Опирайки се на явлението учене чрез наблюдение, теорията приема, че усвояването на дадено поведение може да се осъществява и просто като резултат от когнитивни процеси.</w:t>
      </w:r>
    </w:p>
    <w:p w:rsidR="00784EA8" w:rsidRPr="00784EA8" w:rsidRDefault="00784EA8" w:rsidP="00784EA8">
      <w:pPr>
        <w:ind w:firstLine="720"/>
        <w:jc w:val="both"/>
        <w:rPr>
          <w:rStyle w:val="postbody1"/>
          <w:rFonts w:ascii="HebarU" w:hAnsi="HebarU"/>
          <w:sz w:val="28"/>
          <w:szCs w:val="28"/>
        </w:rPr>
      </w:pPr>
    </w:p>
    <w:p w:rsidR="00784EA8" w:rsidRPr="00784EA8" w:rsidRDefault="00784EA8" w:rsidP="00784EA8">
      <w:pPr>
        <w:ind w:firstLine="720"/>
        <w:jc w:val="both"/>
        <w:rPr>
          <w:rStyle w:val="postbody1"/>
          <w:rFonts w:ascii="HebarU" w:hAnsi="HebarU"/>
          <w:sz w:val="28"/>
          <w:szCs w:val="28"/>
        </w:rPr>
      </w:pPr>
      <w:r w:rsidRPr="00784EA8">
        <w:rPr>
          <w:rStyle w:val="postbody1"/>
          <w:rFonts w:ascii="HebarU" w:hAnsi="HebarU"/>
          <w:sz w:val="28"/>
          <w:szCs w:val="28"/>
        </w:rPr>
        <w:t>С тези свои идеи Бандура подготвя сцената за разработването на нов клиничен подход, а именно когнитивно-поведенческата терапия. В самото начало на прехода от поведенческа към когнитивно-поведенческа терапия много изследователи продължават да вярват, че поведенческите актове имат по-силно влияние от чисто вербалните върху когнитивните процеси. Те използват поведенчески техники и в същото време все повече започват да се убеждават, че за да бъде повлияно върху човешкото поведение или емоции, трябва да бъдат променени убежденията на индивида.</w:t>
      </w:r>
    </w:p>
    <w:p w:rsidR="00784EA8" w:rsidRPr="00784EA8" w:rsidRDefault="00784EA8" w:rsidP="00784EA8">
      <w:pPr>
        <w:ind w:firstLine="720"/>
        <w:jc w:val="both"/>
        <w:rPr>
          <w:rStyle w:val="postbody1"/>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Според Бандура всеки човек си поставя собствени цели и работи за тяхното постигане като въвежда и определени средства за самоподкрепление – това са вътрешни оценъчни реакции от типа на похвала или чувство за вина да несвършена работа. Особено място в теорията на Бандура заема Концепцията за самоефективноста – за представата на индивида за собствената способност да действа успешно в конкретни ситуации. Според него, индивидите с висока оценка за самоефективност (самооценка) постигат успех, тъй като избират най добрите възможности, управляват ситуацията – неутрализират препятствията, сами си набелязват цели и упорито се стремят към тяхното постигане. Решават проблеми по творчески начин, учат се от грешки, разчитат на успех. За разлика хората с ниска самооценка, които постигат неуспехи, тъй като са пасивни избягват трудни задачи, не предприемат и най-слаби усилия. Определя ги като съсредоточени върху собствените недостатъци, обезкуражаващи се от </w:t>
      </w:r>
      <w:r w:rsidRPr="00784EA8">
        <w:rPr>
          <w:rFonts w:ascii="HebarU" w:hAnsi="HebarU"/>
          <w:sz w:val="28"/>
          <w:szCs w:val="28"/>
        </w:rPr>
        <w:lastRenderedPageBreak/>
        <w:t xml:space="preserve">неуспеха, като го обясняват с липса на способности или късмет.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Социално-когнитивната теория придава особено значение социалните причини за поведението и на когнитивните мислителни процеси за всички аспекти на функционирането на човека – мотивация, емоции и действия. Первин и Джон посочват, че представителите на социално-когнитивното направление се опитват да преодолеят традиционното разделение между бихевиористките и хуманистичните представи за човека в психологията на личността. Тези психолози са бихевиористи в своето пристрастие към системното изследване на човешкото поведение, но те са хуманисти в своето подчертаване на възможностите на човека да влияе върху своята съдба и да се развива в установените за него биологични граници. Техният разрив с традиционната теория за ученето намира израз в признаването на ролята на когнитивните процеси и в  предположенето, че обучение може да се осъществява и в отсъствие на външни възнаграждения.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Основната теза на социално-когнитивната теория е, че поведението на човека не е продукт само на външни възнаграждения и наказания. Всеки човек притежава самореактивни способности, които му позволяват да осъществява известен контрол над своите собствени чувства, мисли и действия. Така поведението се регулира от взаимодействието на самоиндуцирани и на външни източници на влияние. Поведението на човека като цяло се осъществява в отсъствие на непосредствено външно подкрепление. То се намира под контрола на самоподкреплението. То е процес, при който хората установяват за себе си определени стандарти за на поведение и реагират на своите </w:t>
      </w:r>
      <w:r w:rsidRPr="00784EA8">
        <w:rPr>
          <w:rFonts w:ascii="HebarU" w:hAnsi="HebarU"/>
          <w:sz w:val="28"/>
          <w:szCs w:val="28"/>
        </w:rPr>
        <w:lastRenderedPageBreak/>
        <w:t xml:space="preserve">собcтвени действия чрез самовъзнаграждения или самонаказания.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Според социално-когнитивната теория всеки човек формира собствени цели, които са свързани със способността да предвижда бъдещето, както и със способността за самомотивация. Целите позволяват на хората да организират поведението си през продължителни периоди от време. Целите на човека са организирани в система, която обаче не е строго фиксирана. Според теорията на Бандура, човек може да променя своите цели в зависимост от това, какво е важно за него в конкретния момент или какви възможности възникват в обкръжението.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Социално-когнитивната теория засяга също понятията компетенции или навици, които владее съответният индивид. Те включват едновременно и начини на мислене, и навици за практическо решаване на житейски проблеми. Като човек може да бъде компетентен в оппределени сфери на дейност и да не бъде компетентен в други сфери на дейност.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Тъй като поведението се поддържа от очакванията или от прогнозираните последствия, а самите очаквания са резултат от когнитивни процеси, хората са в състояние да преддвидят последствията преди да извършат определено действие. В раммките на тази теория се предполага, че хората имат вътрешни стандарти за оценка на своето поведение и на поведението на другите. Тези стандарти задават целите, които човек се стреми да постигне, както и подкрепленията, очаквани от вън или от самия себе си. Предполага се също така, че процесът на самоподкрепление е особено важен за поддържане на </w:t>
      </w:r>
      <w:r w:rsidRPr="00784EA8">
        <w:rPr>
          <w:rFonts w:ascii="HebarU" w:hAnsi="HebarU"/>
          <w:sz w:val="28"/>
          <w:szCs w:val="28"/>
        </w:rPr>
        <w:lastRenderedPageBreak/>
        <w:t xml:space="preserve">дейността за продължителен период, когато отсъстват външни подкрепления. Чрез вътрешните самоооценъчни реакции от типа на похвали и чувство за вина, индивидите награждават себе си за следване на своите стандарти или наказват себе си за тяхното нарушаване.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Хората се различават по стандартите, които приемат за себе си, но общото между тях е, че предусещането на удоволетвореността от постигането на желания резултат и очакването за неудоволетвореност при неуспешни действия е мощен стимул за действие.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Стандартите и очакваните последствия обясняват целенасоченото поведение на индивидите. Така, хората се разглеждат като проактивни, а не като реагиращи - те създават свои собствени стандарти и поставят свои собствени цели, а нe просто реагират на изискванията на външната среда. Благодарение на способността на човека да поставя собствени стандарти и да осъществява самоподкрепа, става възможна съществена саморегулация или самоуправление на дейността. Човек може да установява цели за бъдещето и да има власт над своята съдба.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Концепцията за самоефективността – отнася се до представата на индивида за своята способност успешно да действа в конкретни ситуации, за самовъзприятието на индивида за това, доколко той е способен да се справя с проблемите, които възникват. Тази представа влияе върху това към каква дейност се ориентира индивидът, колко усилия влага за решаването на възникнали проблеми, колко дълго запазва своята настойчивост при изпълнението на различни задачи, какви емоционални реакции възникват в процеса на </w:t>
      </w:r>
      <w:r w:rsidRPr="00784EA8">
        <w:rPr>
          <w:rFonts w:ascii="HebarU" w:hAnsi="HebarU"/>
          <w:sz w:val="28"/>
          <w:szCs w:val="28"/>
        </w:rPr>
        <w:lastRenderedPageBreak/>
        <w:t xml:space="preserve">решаването на различни проблеми или на изпълнение на различни задачи.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Представите за собствената ефективност оказват влияние върху моделите на мислене, мотивацията, резултативността и емоциите. Хората, които предполагат, че ще могат да се справят с дадено задание, такива с висока самооценка, изпълняват това задание по-добре, в сравнение с тези, които които предварително са имали нагласата, че няма да се справят, такива с ниска самооценка.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За организационното повеедение е важно, че редица изследвания показват ясна взаимозависимост  между самоефективноcтта и трудовите показатели и между самоефективността и способноcтта да се запазва спокойсствие при стресови ситуации. Работниците с висока самоефективност или висока самооценка, по-настойчиво се стремят към постигането на целите, по-успешни са при реализацията на целите и по-рядко допускат да бъдат стресирани. Оценката на собствените постъпки се влияе от предшестващото поведение и от критериите (хората), избрани за сравнение. Хората се стремят да повишават стандартите за изпълнение след постигане на успех; стандартите за изпълнение се снижават до по-реалистично ниво в резултат на повтарящи се неуспеехи.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Следователно, за повишаване на самооценката на работещите в организацията, от значение е мениджърите да възлагат такива задачи на своите подчинени, които да им позволяват те постепенно да увеличават своята самооценка. От особено значение е и предоставянето на своевременна обратна връзка за постигнатите успехи, </w:t>
      </w:r>
      <w:r w:rsidRPr="00784EA8">
        <w:rPr>
          <w:rFonts w:ascii="HebarU" w:hAnsi="HebarU"/>
          <w:sz w:val="28"/>
          <w:szCs w:val="28"/>
        </w:rPr>
        <w:lastRenderedPageBreak/>
        <w:t xml:space="preserve">като това не само повишава самооценката, но и повишава интереса към извършваната работа. </w:t>
      </w:r>
    </w:p>
    <w:p w:rsidR="00784EA8" w:rsidRPr="00784EA8" w:rsidRDefault="00784EA8" w:rsidP="00784EA8">
      <w:pPr>
        <w:ind w:firstLine="720"/>
        <w:jc w:val="both"/>
        <w:rPr>
          <w:rFonts w:ascii="HebarU" w:hAnsi="HebarU"/>
          <w:sz w:val="28"/>
          <w:szCs w:val="28"/>
        </w:rPr>
      </w:pPr>
      <w:r w:rsidRPr="00784EA8">
        <w:rPr>
          <w:rFonts w:ascii="HebarU" w:hAnsi="HebarU"/>
          <w:sz w:val="28"/>
          <w:szCs w:val="28"/>
        </w:rPr>
        <w:t>Приложението на теорията на Бандура в производството може да се изрази със следната таблица:</w:t>
      </w:r>
    </w:p>
    <w:p w:rsidR="00784EA8" w:rsidRPr="00784EA8" w:rsidRDefault="00784EA8" w:rsidP="00784EA8">
      <w:pPr>
        <w:ind w:firstLine="720"/>
        <w:jc w:val="both"/>
        <w:rPr>
          <w:rFonts w:ascii="HebarU" w:hAnsi="HebarU"/>
          <w:sz w:val="28"/>
          <w:szCs w:val="28"/>
        </w:rPr>
      </w:pPr>
    </w:p>
    <w:tbl>
      <w:tblPr>
        <w:tblStyle w:val="TableGrid"/>
        <w:tblW w:w="9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088"/>
        <w:gridCol w:w="1980"/>
        <w:gridCol w:w="3960"/>
        <w:gridCol w:w="1260"/>
      </w:tblGrid>
      <w:tr w:rsidR="00784EA8" w:rsidRPr="00784EA8" w:rsidTr="0097105F">
        <w:trPr>
          <w:trHeight w:val="1207"/>
        </w:trPr>
        <w:tc>
          <w:tcPr>
            <w:tcW w:w="2088" w:type="dxa"/>
            <w:shd w:val="clear" w:color="auto" w:fill="99CCFF"/>
          </w:tcPr>
          <w:p w:rsidR="00784EA8" w:rsidRPr="00784EA8" w:rsidRDefault="00784EA8" w:rsidP="0097105F">
            <w:pPr>
              <w:jc w:val="center"/>
              <w:rPr>
                <w:rFonts w:ascii="HebarU" w:hAnsi="HebarU"/>
                <w:b/>
                <w:sz w:val="28"/>
                <w:szCs w:val="28"/>
              </w:rPr>
            </w:pPr>
            <w:r w:rsidRPr="00784EA8">
              <w:rPr>
                <w:rFonts w:ascii="HebarU" w:hAnsi="HebarU"/>
                <w:b/>
                <w:sz w:val="28"/>
                <w:szCs w:val="28"/>
              </w:rPr>
              <w:t>Източници на ефективност</w:t>
            </w:r>
          </w:p>
        </w:tc>
        <w:tc>
          <w:tcPr>
            <w:tcW w:w="1980" w:type="dxa"/>
            <w:shd w:val="clear" w:color="auto" w:fill="99CCFF"/>
          </w:tcPr>
          <w:p w:rsidR="00784EA8" w:rsidRPr="00784EA8" w:rsidRDefault="00784EA8" w:rsidP="0097105F">
            <w:pPr>
              <w:jc w:val="center"/>
              <w:rPr>
                <w:rFonts w:ascii="HebarU" w:hAnsi="HebarU"/>
                <w:b/>
                <w:sz w:val="28"/>
                <w:szCs w:val="28"/>
              </w:rPr>
            </w:pPr>
            <w:r w:rsidRPr="00784EA8">
              <w:rPr>
                <w:rFonts w:ascii="HebarU" w:hAnsi="HebarU"/>
                <w:b/>
                <w:sz w:val="28"/>
                <w:szCs w:val="28"/>
              </w:rPr>
              <w:t>Обратна връзка</w:t>
            </w:r>
          </w:p>
        </w:tc>
        <w:tc>
          <w:tcPr>
            <w:tcW w:w="3960" w:type="dxa"/>
            <w:shd w:val="clear" w:color="auto" w:fill="99CCFF"/>
          </w:tcPr>
          <w:p w:rsidR="00784EA8" w:rsidRPr="00784EA8" w:rsidRDefault="00784EA8" w:rsidP="0097105F">
            <w:pPr>
              <w:jc w:val="center"/>
              <w:rPr>
                <w:rFonts w:ascii="HebarU" w:hAnsi="HebarU"/>
                <w:b/>
                <w:sz w:val="28"/>
                <w:szCs w:val="28"/>
              </w:rPr>
            </w:pPr>
            <w:r w:rsidRPr="00784EA8">
              <w:rPr>
                <w:rFonts w:ascii="HebarU" w:hAnsi="HebarU"/>
                <w:b/>
                <w:sz w:val="28"/>
                <w:szCs w:val="28"/>
              </w:rPr>
              <w:t>Поведение - характеристики</w:t>
            </w:r>
          </w:p>
        </w:tc>
        <w:tc>
          <w:tcPr>
            <w:tcW w:w="1260" w:type="dxa"/>
            <w:shd w:val="clear" w:color="auto" w:fill="99CCFF"/>
          </w:tcPr>
          <w:p w:rsidR="00784EA8" w:rsidRPr="00784EA8" w:rsidRDefault="00784EA8" w:rsidP="0097105F">
            <w:pPr>
              <w:jc w:val="center"/>
              <w:rPr>
                <w:rFonts w:ascii="HebarU" w:hAnsi="HebarU"/>
                <w:b/>
                <w:sz w:val="28"/>
                <w:szCs w:val="28"/>
              </w:rPr>
            </w:pPr>
            <w:r w:rsidRPr="00784EA8">
              <w:rPr>
                <w:rFonts w:ascii="HebarU" w:hAnsi="HebarU"/>
                <w:b/>
                <w:sz w:val="28"/>
                <w:szCs w:val="28"/>
              </w:rPr>
              <w:t>Резултат</w:t>
            </w:r>
          </w:p>
        </w:tc>
      </w:tr>
      <w:tr w:rsidR="00784EA8" w:rsidRPr="00784EA8" w:rsidTr="0097105F">
        <w:trPr>
          <w:trHeight w:val="631"/>
        </w:trPr>
        <w:tc>
          <w:tcPr>
            <w:tcW w:w="2088" w:type="dxa"/>
            <w:vMerge w:val="restart"/>
            <w:shd w:val="clear" w:color="auto" w:fill="99CCFF"/>
          </w:tcPr>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rPr>
                <w:rFonts w:ascii="HebarU" w:hAnsi="HebarU"/>
                <w:sz w:val="28"/>
                <w:szCs w:val="28"/>
              </w:rPr>
            </w:pPr>
            <w:r w:rsidRPr="00784EA8">
              <w:rPr>
                <w:rFonts w:ascii="HebarU" w:hAnsi="HebarU"/>
                <w:sz w:val="28"/>
                <w:szCs w:val="28"/>
              </w:rPr>
              <w:t>Минали и настоящи успехи</w:t>
            </w:r>
          </w:p>
          <w:p w:rsidR="00784EA8" w:rsidRPr="00784EA8" w:rsidRDefault="00784EA8" w:rsidP="0097105F">
            <w:pPr>
              <w:rPr>
                <w:rFonts w:ascii="HebarU" w:hAnsi="HebarU"/>
                <w:sz w:val="28"/>
                <w:szCs w:val="28"/>
              </w:rPr>
            </w:pPr>
          </w:p>
          <w:p w:rsidR="00784EA8" w:rsidRPr="00784EA8" w:rsidRDefault="00784EA8" w:rsidP="0097105F">
            <w:pPr>
              <w:rPr>
                <w:rFonts w:ascii="HebarU" w:hAnsi="HebarU"/>
                <w:sz w:val="28"/>
                <w:szCs w:val="28"/>
              </w:rPr>
            </w:pPr>
            <w:r w:rsidRPr="00784EA8">
              <w:rPr>
                <w:rFonts w:ascii="HebarU" w:hAnsi="HebarU"/>
                <w:sz w:val="28"/>
                <w:szCs w:val="28"/>
              </w:rPr>
              <w:t>Резултативност на други хора</w:t>
            </w:r>
          </w:p>
          <w:p w:rsidR="00784EA8" w:rsidRPr="00784EA8" w:rsidRDefault="00784EA8" w:rsidP="0097105F">
            <w:pPr>
              <w:rPr>
                <w:rFonts w:ascii="HebarU" w:hAnsi="HebarU"/>
                <w:sz w:val="28"/>
                <w:szCs w:val="28"/>
              </w:rPr>
            </w:pPr>
          </w:p>
          <w:p w:rsidR="00784EA8" w:rsidRPr="00784EA8" w:rsidRDefault="00784EA8" w:rsidP="0097105F">
            <w:pPr>
              <w:rPr>
                <w:rFonts w:ascii="HebarU" w:hAnsi="HebarU"/>
                <w:sz w:val="28"/>
                <w:szCs w:val="28"/>
              </w:rPr>
            </w:pPr>
            <w:r w:rsidRPr="00784EA8">
              <w:rPr>
                <w:rFonts w:ascii="HebarU" w:hAnsi="HebarU"/>
                <w:sz w:val="28"/>
                <w:szCs w:val="28"/>
              </w:rPr>
              <w:t>Обществено мнение и самоубеждение</w:t>
            </w:r>
          </w:p>
          <w:p w:rsidR="00784EA8" w:rsidRPr="00784EA8" w:rsidRDefault="00784EA8" w:rsidP="0097105F">
            <w:pPr>
              <w:rPr>
                <w:rFonts w:ascii="HebarU" w:hAnsi="HebarU"/>
                <w:sz w:val="28"/>
                <w:szCs w:val="28"/>
              </w:rPr>
            </w:pPr>
          </w:p>
          <w:p w:rsidR="00784EA8" w:rsidRPr="00784EA8" w:rsidRDefault="00784EA8" w:rsidP="0097105F">
            <w:pPr>
              <w:rPr>
                <w:rFonts w:ascii="HebarU" w:hAnsi="HebarU"/>
                <w:sz w:val="28"/>
                <w:szCs w:val="28"/>
              </w:rPr>
            </w:pPr>
            <w:r w:rsidRPr="00784EA8">
              <w:rPr>
                <w:rFonts w:ascii="HebarU" w:hAnsi="HebarU"/>
                <w:sz w:val="28"/>
                <w:szCs w:val="28"/>
              </w:rPr>
              <w:t>Емоционално състояние</w:t>
            </w:r>
          </w:p>
        </w:tc>
        <w:tc>
          <w:tcPr>
            <w:tcW w:w="1980" w:type="dxa"/>
            <w:shd w:val="clear" w:color="auto" w:fill="FF99CC"/>
          </w:tcPr>
          <w:p w:rsidR="00784EA8" w:rsidRPr="00784EA8" w:rsidRDefault="00784EA8" w:rsidP="0097105F">
            <w:pPr>
              <w:rPr>
                <w:rFonts w:ascii="HebarU" w:hAnsi="HebarU"/>
                <w:sz w:val="28"/>
                <w:szCs w:val="28"/>
              </w:rPr>
            </w:pPr>
          </w:p>
          <w:p w:rsidR="00784EA8" w:rsidRPr="00784EA8" w:rsidRDefault="00784EA8" w:rsidP="0097105F">
            <w:pPr>
              <w:rPr>
                <w:rFonts w:ascii="HebarU" w:hAnsi="HebarU"/>
                <w:sz w:val="28"/>
                <w:szCs w:val="28"/>
              </w:rPr>
            </w:pPr>
          </w:p>
          <w:p w:rsidR="00784EA8" w:rsidRPr="00784EA8" w:rsidRDefault="00784EA8" w:rsidP="0097105F">
            <w:pPr>
              <w:rPr>
                <w:rFonts w:ascii="HebarU" w:hAnsi="HebarU"/>
                <w:sz w:val="28"/>
                <w:szCs w:val="28"/>
              </w:rPr>
            </w:pPr>
          </w:p>
          <w:p w:rsidR="00784EA8" w:rsidRPr="00784EA8" w:rsidRDefault="00784EA8" w:rsidP="0097105F">
            <w:pPr>
              <w:rPr>
                <w:rFonts w:ascii="HebarU" w:hAnsi="HebarU"/>
                <w:sz w:val="28"/>
                <w:szCs w:val="28"/>
              </w:rPr>
            </w:pPr>
          </w:p>
          <w:p w:rsidR="00784EA8" w:rsidRPr="00784EA8" w:rsidRDefault="00784EA8" w:rsidP="0097105F">
            <w:pPr>
              <w:rPr>
                <w:rFonts w:ascii="HebarU" w:hAnsi="HebarU"/>
                <w:sz w:val="28"/>
                <w:szCs w:val="28"/>
              </w:rPr>
            </w:pPr>
          </w:p>
          <w:p w:rsidR="00784EA8" w:rsidRPr="00784EA8" w:rsidRDefault="00784EA8" w:rsidP="0097105F">
            <w:pPr>
              <w:rPr>
                <w:rFonts w:ascii="HebarU" w:hAnsi="HebarU"/>
                <w:sz w:val="28"/>
                <w:szCs w:val="28"/>
              </w:rPr>
            </w:pPr>
            <w:r w:rsidRPr="00784EA8">
              <w:rPr>
                <w:rFonts w:ascii="HebarU" w:hAnsi="HebarU"/>
                <w:sz w:val="28"/>
                <w:szCs w:val="28"/>
              </w:rPr>
              <w:t>Висока вяра в своята самоефективност</w:t>
            </w:r>
          </w:p>
        </w:tc>
        <w:tc>
          <w:tcPr>
            <w:tcW w:w="3960" w:type="dxa"/>
            <w:shd w:val="clear" w:color="auto" w:fill="FF99CC"/>
          </w:tcPr>
          <w:p w:rsidR="00784EA8" w:rsidRPr="00784EA8" w:rsidRDefault="00784EA8" w:rsidP="0097105F">
            <w:pPr>
              <w:rPr>
                <w:rFonts w:ascii="HebarU" w:hAnsi="HebarU"/>
                <w:sz w:val="28"/>
                <w:szCs w:val="28"/>
              </w:rPr>
            </w:pPr>
            <w:r w:rsidRPr="00784EA8">
              <w:rPr>
                <w:rFonts w:ascii="HebarU" w:hAnsi="HebarU"/>
                <w:sz w:val="28"/>
                <w:szCs w:val="28"/>
              </w:rPr>
              <w:t>Да утвърждаваш себе си – да избираш най-добрите възможности</w:t>
            </w:r>
          </w:p>
          <w:p w:rsidR="00784EA8" w:rsidRPr="00784EA8" w:rsidRDefault="00784EA8" w:rsidP="0097105F">
            <w:pPr>
              <w:rPr>
                <w:rFonts w:ascii="HebarU" w:hAnsi="HebarU"/>
                <w:sz w:val="28"/>
                <w:szCs w:val="28"/>
              </w:rPr>
            </w:pPr>
            <w:r w:rsidRPr="00784EA8">
              <w:rPr>
                <w:rFonts w:ascii="HebarU" w:hAnsi="HebarU"/>
                <w:sz w:val="28"/>
                <w:szCs w:val="28"/>
              </w:rPr>
              <w:t>Да управляваш ситуацията – да избягваш или неутрализираш препятствия, да набелязваш цели</w:t>
            </w:r>
          </w:p>
          <w:p w:rsidR="00784EA8" w:rsidRPr="00784EA8" w:rsidRDefault="00784EA8" w:rsidP="0097105F">
            <w:pPr>
              <w:rPr>
                <w:rFonts w:ascii="HebarU" w:hAnsi="HebarU"/>
                <w:sz w:val="28"/>
                <w:szCs w:val="28"/>
              </w:rPr>
            </w:pPr>
            <w:r w:rsidRPr="00784EA8">
              <w:rPr>
                <w:rFonts w:ascii="HebarU" w:hAnsi="HebarU"/>
                <w:sz w:val="28"/>
                <w:szCs w:val="28"/>
              </w:rPr>
              <w:t>Да планираш, практикуваш, подготвяш</w:t>
            </w:r>
          </w:p>
          <w:p w:rsidR="00784EA8" w:rsidRPr="00784EA8" w:rsidRDefault="00784EA8" w:rsidP="0097105F">
            <w:pPr>
              <w:rPr>
                <w:rFonts w:ascii="HebarU" w:hAnsi="HebarU"/>
                <w:sz w:val="28"/>
                <w:szCs w:val="28"/>
              </w:rPr>
            </w:pPr>
            <w:r w:rsidRPr="00784EA8">
              <w:rPr>
                <w:rFonts w:ascii="HebarU" w:hAnsi="HebarU"/>
                <w:sz w:val="28"/>
                <w:szCs w:val="28"/>
              </w:rPr>
              <w:t xml:space="preserve">Да се стремиш упорито към целта </w:t>
            </w:r>
          </w:p>
          <w:p w:rsidR="00784EA8" w:rsidRPr="00784EA8" w:rsidRDefault="00784EA8" w:rsidP="0097105F">
            <w:pPr>
              <w:rPr>
                <w:rFonts w:ascii="HebarU" w:hAnsi="HebarU"/>
                <w:sz w:val="28"/>
                <w:szCs w:val="28"/>
              </w:rPr>
            </w:pPr>
            <w:r w:rsidRPr="00784EA8">
              <w:rPr>
                <w:rFonts w:ascii="HebarU" w:hAnsi="HebarU"/>
                <w:sz w:val="28"/>
                <w:szCs w:val="28"/>
              </w:rPr>
              <w:t>Творчески да решаваш проблемите, да се учиш от грешките</w:t>
            </w:r>
          </w:p>
          <w:p w:rsidR="00784EA8" w:rsidRPr="00784EA8" w:rsidRDefault="00784EA8" w:rsidP="0097105F">
            <w:pPr>
              <w:rPr>
                <w:rFonts w:ascii="HebarU" w:hAnsi="HebarU"/>
                <w:sz w:val="28"/>
                <w:szCs w:val="28"/>
              </w:rPr>
            </w:pPr>
            <w:r w:rsidRPr="00784EA8">
              <w:rPr>
                <w:rFonts w:ascii="HebarU" w:hAnsi="HebarU"/>
                <w:sz w:val="28"/>
                <w:szCs w:val="28"/>
              </w:rPr>
              <w:t>Да разчиташ на успех</w:t>
            </w:r>
          </w:p>
        </w:tc>
        <w:tc>
          <w:tcPr>
            <w:tcW w:w="1260" w:type="dxa"/>
            <w:shd w:val="clear" w:color="auto" w:fill="FF99CC"/>
          </w:tcPr>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r w:rsidRPr="00784EA8">
              <w:rPr>
                <w:rFonts w:ascii="HebarU" w:hAnsi="HebarU"/>
                <w:sz w:val="28"/>
                <w:szCs w:val="28"/>
              </w:rPr>
              <w:t>Успех</w:t>
            </w:r>
          </w:p>
        </w:tc>
      </w:tr>
      <w:tr w:rsidR="00784EA8" w:rsidRPr="00784EA8" w:rsidTr="0097105F">
        <w:trPr>
          <w:trHeight w:val="603"/>
        </w:trPr>
        <w:tc>
          <w:tcPr>
            <w:tcW w:w="2088" w:type="dxa"/>
            <w:vMerge/>
            <w:shd w:val="clear" w:color="auto" w:fill="99CCFF"/>
          </w:tcPr>
          <w:p w:rsidR="00784EA8" w:rsidRPr="00784EA8" w:rsidRDefault="00784EA8" w:rsidP="0097105F">
            <w:pPr>
              <w:jc w:val="both"/>
              <w:rPr>
                <w:rFonts w:ascii="HebarU" w:hAnsi="HebarU"/>
                <w:sz w:val="28"/>
                <w:szCs w:val="28"/>
              </w:rPr>
            </w:pPr>
          </w:p>
        </w:tc>
        <w:tc>
          <w:tcPr>
            <w:tcW w:w="1980" w:type="dxa"/>
            <w:shd w:val="clear" w:color="auto" w:fill="D9D9D9"/>
          </w:tcPr>
          <w:p w:rsidR="00784EA8" w:rsidRPr="00784EA8" w:rsidRDefault="00784EA8" w:rsidP="0097105F">
            <w:pPr>
              <w:rPr>
                <w:rFonts w:ascii="HebarU" w:hAnsi="HebarU"/>
                <w:sz w:val="28"/>
                <w:szCs w:val="28"/>
              </w:rPr>
            </w:pPr>
          </w:p>
          <w:p w:rsidR="00784EA8" w:rsidRPr="00784EA8" w:rsidRDefault="00784EA8" w:rsidP="0097105F">
            <w:pPr>
              <w:rPr>
                <w:rFonts w:ascii="HebarU" w:hAnsi="HebarU"/>
                <w:sz w:val="28"/>
                <w:szCs w:val="28"/>
              </w:rPr>
            </w:pPr>
          </w:p>
          <w:p w:rsidR="00784EA8" w:rsidRPr="00784EA8" w:rsidRDefault="00784EA8" w:rsidP="0097105F">
            <w:pPr>
              <w:rPr>
                <w:rFonts w:ascii="HebarU" w:hAnsi="HebarU"/>
                <w:sz w:val="28"/>
                <w:szCs w:val="28"/>
              </w:rPr>
            </w:pPr>
            <w:r w:rsidRPr="00784EA8">
              <w:rPr>
                <w:rFonts w:ascii="HebarU" w:hAnsi="HebarU"/>
                <w:sz w:val="28"/>
                <w:szCs w:val="28"/>
              </w:rPr>
              <w:t>Ниска вяра в своята самоефективност</w:t>
            </w:r>
          </w:p>
        </w:tc>
        <w:tc>
          <w:tcPr>
            <w:tcW w:w="3960" w:type="dxa"/>
            <w:shd w:val="clear" w:color="auto" w:fill="D9D9D9"/>
          </w:tcPr>
          <w:p w:rsidR="00784EA8" w:rsidRPr="00784EA8" w:rsidRDefault="00784EA8" w:rsidP="0097105F">
            <w:pPr>
              <w:rPr>
                <w:rFonts w:ascii="HebarU" w:hAnsi="HebarU"/>
                <w:sz w:val="28"/>
                <w:szCs w:val="28"/>
              </w:rPr>
            </w:pPr>
            <w:r w:rsidRPr="00784EA8">
              <w:rPr>
                <w:rFonts w:ascii="HebarU" w:hAnsi="HebarU"/>
                <w:sz w:val="28"/>
                <w:szCs w:val="28"/>
              </w:rPr>
              <w:t>Да си пасивен</w:t>
            </w:r>
          </w:p>
          <w:p w:rsidR="00784EA8" w:rsidRPr="00784EA8" w:rsidRDefault="00784EA8" w:rsidP="0097105F">
            <w:pPr>
              <w:rPr>
                <w:rFonts w:ascii="HebarU" w:hAnsi="HebarU"/>
                <w:sz w:val="28"/>
                <w:szCs w:val="28"/>
              </w:rPr>
            </w:pPr>
            <w:r w:rsidRPr="00784EA8">
              <w:rPr>
                <w:rFonts w:ascii="HebarU" w:hAnsi="HebarU"/>
                <w:sz w:val="28"/>
                <w:szCs w:val="28"/>
              </w:rPr>
              <w:t>Да избягваш трудните задачи</w:t>
            </w:r>
          </w:p>
          <w:p w:rsidR="00784EA8" w:rsidRPr="00784EA8" w:rsidRDefault="00784EA8" w:rsidP="0097105F">
            <w:pPr>
              <w:rPr>
                <w:rFonts w:ascii="HebarU" w:hAnsi="HebarU"/>
                <w:sz w:val="28"/>
                <w:szCs w:val="28"/>
              </w:rPr>
            </w:pPr>
            <w:r w:rsidRPr="00784EA8">
              <w:rPr>
                <w:rFonts w:ascii="HebarU" w:hAnsi="HebarU"/>
                <w:sz w:val="28"/>
                <w:szCs w:val="28"/>
              </w:rPr>
              <w:t>Скромни стремежи и ниска привързаност към работата</w:t>
            </w:r>
          </w:p>
          <w:p w:rsidR="00784EA8" w:rsidRPr="00784EA8" w:rsidRDefault="00784EA8" w:rsidP="0097105F">
            <w:pPr>
              <w:rPr>
                <w:rFonts w:ascii="HebarU" w:hAnsi="HebarU"/>
                <w:sz w:val="28"/>
                <w:szCs w:val="28"/>
              </w:rPr>
            </w:pPr>
            <w:r w:rsidRPr="00784EA8">
              <w:rPr>
                <w:rFonts w:ascii="HebarU" w:hAnsi="HebarU"/>
                <w:sz w:val="28"/>
                <w:szCs w:val="28"/>
              </w:rPr>
              <w:t>Да си съсредоточен върху собствените си недостатъци</w:t>
            </w:r>
          </w:p>
          <w:p w:rsidR="00784EA8" w:rsidRPr="00784EA8" w:rsidRDefault="00784EA8" w:rsidP="0097105F">
            <w:pPr>
              <w:rPr>
                <w:rFonts w:ascii="HebarU" w:hAnsi="HebarU"/>
                <w:sz w:val="28"/>
                <w:szCs w:val="28"/>
              </w:rPr>
            </w:pPr>
            <w:r w:rsidRPr="00784EA8">
              <w:rPr>
                <w:rFonts w:ascii="HebarU" w:hAnsi="HebarU"/>
                <w:sz w:val="28"/>
                <w:szCs w:val="28"/>
              </w:rPr>
              <w:t>Да избягваш работата и да изпитваш обезкураженост поради неуспеха</w:t>
            </w:r>
          </w:p>
          <w:p w:rsidR="00784EA8" w:rsidRPr="00784EA8" w:rsidRDefault="00784EA8" w:rsidP="0097105F">
            <w:pPr>
              <w:rPr>
                <w:rFonts w:ascii="HebarU" w:hAnsi="HebarU"/>
                <w:sz w:val="28"/>
                <w:szCs w:val="28"/>
              </w:rPr>
            </w:pPr>
            <w:r w:rsidRPr="00784EA8">
              <w:rPr>
                <w:rFonts w:ascii="HebarU" w:hAnsi="HebarU"/>
                <w:sz w:val="28"/>
                <w:szCs w:val="28"/>
              </w:rPr>
              <w:t xml:space="preserve">Да обясняваш неуспеха </w:t>
            </w:r>
            <w:r w:rsidRPr="00784EA8">
              <w:rPr>
                <w:rFonts w:ascii="HebarU" w:hAnsi="HebarU"/>
                <w:sz w:val="28"/>
                <w:szCs w:val="28"/>
              </w:rPr>
              <w:lastRenderedPageBreak/>
              <w:t>с липса на способности и късмет</w:t>
            </w:r>
          </w:p>
          <w:p w:rsidR="00784EA8" w:rsidRPr="00784EA8" w:rsidRDefault="00784EA8" w:rsidP="0097105F">
            <w:pPr>
              <w:rPr>
                <w:rFonts w:ascii="HebarU" w:hAnsi="HebarU"/>
                <w:sz w:val="28"/>
                <w:szCs w:val="28"/>
              </w:rPr>
            </w:pPr>
            <w:r w:rsidRPr="00784EA8">
              <w:rPr>
                <w:rFonts w:ascii="HebarU" w:hAnsi="HebarU"/>
                <w:sz w:val="28"/>
                <w:szCs w:val="28"/>
              </w:rPr>
              <w:t>Да намираш извинения за неуспеха</w:t>
            </w:r>
          </w:p>
          <w:p w:rsidR="00784EA8" w:rsidRPr="00784EA8" w:rsidRDefault="00784EA8" w:rsidP="0097105F">
            <w:pPr>
              <w:rPr>
                <w:rFonts w:ascii="HebarU" w:hAnsi="HebarU"/>
                <w:sz w:val="28"/>
                <w:szCs w:val="28"/>
              </w:rPr>
            </w:pPr>
            <w:r w:rsidRPr="00784EA8">
              <w:rPr>
                <w:rFonts w:ascii="HebarU" w:hAnsi="HebarU"/>
                <w:sz w:val="28"/>
                <w:szCs w:val="28"/>
              </w:rPr>
              <w:t>Да се безпокоиш, да изпитваш стрес, да изпадаш в депресия.</w:t>
            </w:r>
          </w:p>
        </w:tc>
        <w:tc>
          <w:tcPr>
            <w:tcW w:w="1260" w:type="dxa"/>
            <w:shd w:val="clear" w:color="auto" w:fill="D9D9D9"/>
          </w:tcPr>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p>
          <w:p w:rsidR="00784EA8" w:rsidRPr="00784EA8" w:rsidRDefault="00784EA8" w:rsidP="0097105F">
            <w:pPr>
              <w:jc w:val="both"/>
              <w:rPr>
                <w:rFonts w:ascii="HebarU" w:hAnsi="HebarU"/>
                <w:sz w:val="28"/>
                <w:szCs w:val="28"/>
              </w:rPr>
            </w:pPr>
            <w:r w:rsidRPr="00784EA8">
              <w:rPr>
                <w:rFonts w:ascii="HebarU" w:hAnsi="HebarU"/>
                <w:sz w:val="28"/>
                <w:szCs w:val="28"/>
              </w:rPr>
              <w:t>Неуспех</w:t>
            </w:r>
          </w:p>
        </w:tc>
      </w:tr>
    </w:tbl>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За усъвършенстването на упревлиението, теорията на Бандура има особено значение, което се изразява в това, че се подчертава, че поведението на индивида се влияе както от личностните характеристики, така и от обкръжаващите условия. Тъй като според тази теория, индивидите с висока самооценка постигат много по-високи резултати в своята работа, мениджърите могат да подпомогнат служителите да се справят по-добре със своите задания, като създават условия за повишаване на тяхната самооценка. Това те могат да осъществят като насърчават поставянето на собствени цели, насърчават повишаването на степента на самоконтрол, предоставят своевременна обратна връзка за постигнатите резултати, предоставят подходящи модели за подражание и други.</w:t>
      </w:r>
    </w:p>
    <w:p w:rsidR="00784EA8" w:rsidRPr="00784EA8" w:rsidRDefault="00784EA8" w:rsidP="00784EA8">
      <w:pPr>
        <w:ind w:firstLine="720"/>
        <w:jc w:val="both"/>
        <w:rPr>
          <w:rFonts w:ascii="HebarU" w:hAnsi="HebarU"/>
          <w:sz w:val="28"/>
          <w:szCs w:val="28"/>
        </w:rPr>
      </w:pPr>
    </w:p>
    <w:p w:rsidR="00784EA8" w:rsidRPr="00F32800" w:rsidRDefault="00784EA8" w:rsidP="00784EA8">
      <w:pPr>
        <w:jc w:val="both"/>
        <w:rPr>
          <w:rFonts w:ascii="HebarU" w:hAnsi="HebarU"/>
          <w:b/>
          <w:i/>
          <w:sz w:val="28"/>
          <w:szCs w:val="28"/>
        </w:rPr>
      </w:pPr>
      <w:r w:rsidRPr="00F32800">
        <w:rPr>
          <w:rFonts w:ascii="HebarU" w:hAnsi="HebarU"/>
          <w:b/>
          <w:i/>
          <w:sz w:val="28"/>
          <w:szCs w:val="28"/>
        </w:rPr>
        <w:t>Практическо приложение</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В българските фирми се наблюдава по-широко използване и прилагане на теорията за модификация на поведението на Скинър, отколкото задълбоченото виждане на Бандура. Вероятно това се дължи на сравнително по-лесното й прилагане, понякога и несъзнателно от страна на мениджмънта, като се използват активно подкрепяне и наказание.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lastRenderedPageBreak/>
        <w:t xml:space="preserve">Заключенията, които правя са на база управлението във фирмата, в която работя. Мениджърското поведение мога да отнеса изцяло към теорията на Скинър. Това отношение до голяма степен ограничава мен и останалите служители в целите, работата, идеите ни. </w:t>
      </w: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Фирмите, които залагат на добрия мениджмънт би трябвало да се насочат към теоретичните възгледи на Бандура и да погледнат на служителите си от друга страна. Това, обаче е осъществимо, само в една съвременна и разкрепостена стопанска организация, даваща свобода на идеите, възможност за самореализация на кадрите си. </w:t>
      </w:r>
    </w:p>
    <w:p w:rsidR="00784EA8" w:rsidRPr="00784EA8" w:rsidRDefault="00784EA8" w:rsidP="00784EA8">
      <w:pPr>
        <w:jc w:val="both"/>
        <w:rPr>
          <w:rFonts w:ascii="HebarU" w:hAnsi="HebarU"/>
          <w:b/>
          <w:sz w:val="28"/>
          <w:szCs w:val="28"/>
          <w:u w:val="single"/>
        </w:rPr>
      </w:pPr>
    </w:p>
    <w:p w:rsidR="00784EA8" w:rsidRPr="00784EA8" w:rsidRDefault="00784EA8" w:rsidP="00784EA8">
      <w:pPr>
        <w:jc w:val="both"/>
        <w:rPr>
          <w:rFonts w:ascii="HebarU" w:hAnsi="HebarU"/>
          <w:b/>
          <w:sz w:val="28"/>
          <w:szCs w:val="28"/>
          <w:u w:val="single"/>
        </w:rPr>
      </w:pPr>
    </w:p>
    <w:p w:rsidR="00784EA8" w:rsidRPr="00F32800" w:rsidRDefault="00784EA8" w:rsidP="00784EA8">
      <w:pPr>
        <w:jc w:val="both"/>
        <w:rPr>
          <w:rFonts w:ascii="HebarU" w:hAnsi="HebarU"/>
          <w:b/>
          <w:i/>
          <w:sz w:val="28"/>
          <w:szCs w:val="28"/>
        </w:rPr>
      </w:pPr>
      <w:r w:rsidRPr="00F32800">
        <w:rPr>
          <w:rFonts w:ascii="HebarU" w:hAnsi="HebarU"/>
          <w:b/>
          <w:i/>
          <w:sz w:val="28"/>
          <w:szCs w:val="28"/>
        </w:rPr>
        <w:t>Заключение</w:t>
      </w:r>
    </w:p>
    <w:p w:rsidR="00784EA8" w:rsidRPr="00784EA8" w:rsidRDefault="00784EA8" w:rsidP="00784EA8">
      <w:pPr>
        <w:jc w:val="both"/>
        <w:rPr>
          <w:rFonts w:ascii="HebarU" w:hAnsi="HebarU"/>
          <w:b/>
          <w:sz w:val="28"/>
          <w:szCs w:val="28"/>
          <w:u w:val="single"/>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Днес, когато в нашия обществен и икономически живот се извършват гигантски промени, проблемите на управлението на организацията, особено стопанската, се превръщат в ключови фактори за успеха или провала на реформите. Несъмнено осъществяването на значителни изменения в обществения и икономическия живот изисква дълбоко познаване на принципите и законите на организационното развитие. Нарушаването на тези принципи и закони чрез небалансирани управленски дейсвия означава разкъсване и разрушаване на организационната и социалната тъкан с всички негативни последствия за по-нататъшния прогрес и обществена динамика.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За съжаление, у нас все още властва виждането за организацията като материален феномен, като сбор от сгради, машини, технологии и едва в последна сметка - от хора. Дългогодишната човешка практика доказва, че </w:t>
      </w:r>
      <w:r w:rsidRPr="00784EA8">
        <w:rPr>
          <w:rFonts w:ascii="HebarU" w:hAnsi="HebarU"/>
          <w:sz w:val="28"/>
          <w:szCs w:val="28"/>
        </w:rPr>
        <w:lastRenderedPageBreak/>
        <w:t xml:space="preserve">ние трябва да проникнем от съзнанието за организацията, преди всичко като човешки феномен. </w:t>
      </w:r>
    </w:p>
    <w:p w:rsidR="00784EA8" w:rsidRPr="00784EA8" w:rsidRDefault="00784EA8" w:rsidP="00784EA8">
      <w:pPr>
        <w:ind w:firstLine="720"/>
        <w:jc w:val="both"/>
        <w:rPr>
          <w:rFonts w:ascii="HebarU" w:hAnsi="HebarU"/>
          <w:sz w:val="28"/>
          <w:szCs w:val="28"/>
        </w:rPr>
      </w:pPr>
    </w:p>
    <w:p w:rsidR="00784EA8" w:rsidRPr="00784EA8" w:rsidRDefault="00784EA8" w:rsidP="00784EA8">
      <w:pPr>
        <w:ind w:firstLine="720"/>
        <w:jc w:val="both"/>
        <w:rPr>
          <w:rFonts w:ascii="HebarU" w:hAnsi="HebarU"/>
          <w:sz w:val="28"/>
          <w:szCs w:val="28"/>
        </w:rPr>
      </w:pPr>
      <w:r w:rsidRPr="00784EA8">
        <w:rPr>
          <w:rFonts w:ascii="HebarU" w:hAnsi="HebarU"/>
          <w:sz w:val="28"/>
          <w:szCs w:val="28"/>
        </w:rPr>
        <w:t xml:space="preserve">Именно разбирането за човешкия характер на организацията, създава онази концептуална основа, която ни позволява успешно да управляваме вътрешноорганизационните взаимодействия, както и взаимоотношенията с външната среда, дава възможност да мотивираме хората за постигане на максимални резултати и разкриване на творческия им гений. </w:t>
      </w:r>
    </w:p>
    <w:p w:rsidR="00784EA8" w:rsidRPr="00A82E0F" w:rsidRDefault="00784EA8" w:rsidP="00784EA8">
      <w:pPr>
        <w:rPr>
          <w:sz w:val="28"/>
          <w:szCs w:val="20"/>
        </w:rPr>
      </w:pPr>
    </w:p>
    <w:p w:rsidR="00784EA8" w:rsidRDefault="00784EA8" w:rsidP="00784EA8">
      <w:pPr>
        <w:rPr>
          <w:rFonts w:ascii="HebarU" w:hAnsi="HebarU"/>
          <w:sz w:val="28"/>
          <w:szCs w:val="20"/>
          <w:u w:val="single"/>
        </w:rPr>
      </w:pPr>
    </w:p>
    <w:p w:rsidR="00784EA8" w:rsidRDefault="00784EA8" w:rsidP="00784EA8">
      <w:pPr>
        <w:rPr>
          <w:rFonts w:ascii="HebarU" w:hAnsi="HebarU"/>
          <w:sz w:val="28"/>
          <w:szCs w:val="20"/>
          <w:u w:val="single"/>
        </w:rPr>
      </w:pPr>
    </w:p>
    <w:p w:rsidR="00784EA8" w:rsidRDefault="00784EA8" w:rsidP="00784EA8">
      <w:pPr>
        <w:rPr>
          <w:rFonts w:ascii="HebarU" w:hAnsi="HebarU"/>
          <w:sz w:val="28"/>
          <w:szCs w:val="20"/>
          <w:u w:val="single"/>
        </w:rPr>
      </w:pPr>
    </w:p>
    <w:p w:rsidR="00784EA8" w:rsidRDefault="00784EA8" w:rsidP="00784EA8">
      <w:pPr>
        <w:rPr>
          <w:rFonts w:ascii="HebarU" w:hAnsi="HebarU"/>
          <w:sz w:val="28"/>
          <w:szCs w:val="20"/>
          <w:u w:val="single"/>
        </w:rPr>
      </w:pPr>
    </w:p>
    <w:p w:rsidR="00784EA8" w:rsidRDefault="00784EA8" w:rsidP="00784EA8">
      <w:pPr>
        <w:rPr>
          <w:rFonts w:ascii="HebarU" w:hAnsi="HebarU"/>
          <w:sz w:val="28"/>
          <w:szCs w:val="20"/>
          <w:u w:val="single"/>
        </w:rPr>
      </w:pPr>
    </w:p>
    <w:p w:rsidR="00784EA8" w:rsidRDefault="00784EA8" w:rsidP="00784EA8">
      <w:pPr>
        <w:rPr>
          <w:rFonts w:ascii="HebarU" w:hAnsi="HebarU"/>
          <w:sz w:val="28"/>
          <w:szCs w:val="20"/>
          <w:u w:val="single"/>
        </w:rPr>
      </w:pPr>
    </w:p>
    <w:p w:rsidR="00784EA8" w:rsidRDefault="00784EA8" w:rsidP="00784EA8">
      <w:pPr>
        <w:rPr>
          <w:rFonts w:ascii="HebarU" w:hAnsi="HebarU"/>
          <w:sz w:val="28"/>
          <w:szCs w:val="20"/>
          <w:u w:val="single"/>
          <w:lang w:val="bg-BG"/>
        </w:rPr>
      </w:pPr>
    </w:p>
    <w:p w:rsidR="00254B8A" w:rsidRDefault="00254B8A" w:rsidP="00784EA8">
      <w:pPr>
        <w:rPr>
          <w:rFonts w:ascii="HebarU" w:hAnsi="HebarU"/>
          <w:sz w:val="28"/>
          <w:szCs w:val="20"/>
          <w:u w:val="single"/>
          <w:lang w:val="bg-BG"/>
        </w:rPr>
      </w:pPr>
    </w:p>
    <w:p w:rsidR="00254B8A" w:rsidRDefault="00254B8A" w:rsidP="00784EA8">
      <w:pPr>
        <w:rPr>
          <w:rFonts w:ascii="HebarU" w:hAnsi="HebarU"/>
          <w:sz w:val="28"/>
          <w:szCs w:val="20"/>
          <w:u w:val="single"/>
          <w:lang w:val="bg-BG"/>
        </w:rPr>
      </w:pPr>
    </w:p>
    <w:p w:rsidR="00254B8A" w:rsidRDefault="00254B8A" w:rsidP="00784EA8">
      <w:pPr>
        <w:rPr>
          <w:rFonts w:ascii="HebarU" w:hAnsi="HebarU"/>
          <w:sz w:val="28"/>
          <w:szCs w:val="20"/>
          <w:u w:val="single"/>
          <w:lang w:val="bg-BG"/>
        </w:rPr>
      </w:pPr>
    </w:p>
    <w:p w:rsidR="00254B8A" w:rsidRDefault="00254B8A" w:rsidP="00784EA8">
      <w:pPr>
        <w:rPr>
          <w:rFonts w:ascii="HebarU" w:hAnsi="HebarU"/>
          <w:sz w:val="28"/>
          <w:szCs w:val="20"/>
          <w:u w:val="single"/>
          <w:lang w:val="bg-BG"/>
        </w:rPr>
      </w:pPr>
    </w:p>
    <w:p w:rsidR="00254B8A" w:rsidRDefault="00254B8A" w:rsidP="00784EA8">
      <w:pPr>
        <w:rPr>
          <w:rFonts w:ascii="HebarU" w:hAnsi="HebarU"/>
          <w:sz w:val="28"/>
          <w:szCs w:val="20"/>
          <w:u w:val="single"/>
          <w:lang w:val="bg-BG"/>
        </w:rPr>
      </w:pPr>
    </w:p>
    <w:p w:rsidR="00254B8A" w:rsidRDefault="00254B8A" w:rsidP="00784EA8">
      <w:pPr>
        <w:rPr>
          <w:rFonts w:ascii="HebarU" w:hAnsi="HebarU"/>
          <w:sz w:val="28"/>
          <w:szCs w:val="20"/>
          <w:u w:val="single"/>
          <w:lang w:val="bg-BG"/>
        </w:rPr>
      </w:pPr>
    </w:p>
    <w:p w:rsidR="00254B8A" w:rsidRDefault="00254B8A" w:rsidP="00784EA8">
      <w:pPr>
        <w:rPr>
          <w:rFonts w:ascii="HebarU" w:hAnsi="HebarU"/>
          <w:sz w:val="28"/>
          <w:szCs w:val="20"/>
          <w:u w:val="single"/>
          <w:lang w:val="bg-BG"/>
        </w:rPr>
      </w:pPr>
    </w:p>
    <w:p w:rsidR="00254B8A" w:rsidRDefault="00254B8A" w:rsidP="00784EA8">
      <w:pPr>
        <w:rPr>
          <w:rFonts w:ascii="HebarU" w:hAnsi="HebarU"/>
          <w:sz w:val="28"/>
          <w:szCs w:val="20"/>
          <w:u w:val="single"/>
          <w:lang w:val="bg-BG"/>
        </w:rPr>
      </w:pPr>
    </w:p>
    <w:p w:rsidR="00254B8A" w:rsidRPr="00254B8A" w:rsidRDefault="00254B8A" w:rsidP="00784EA8">
      <w:pPr>
        <w:rPr>
          <w:rFonts w:ascii="HebarU" w:hAnsi="HebarU"/>
          <w:sz w:val="28"/>
          <w:szCs w:val="20"/>
          <w:u w:val="single"/>
          <w:lang w:val="bg-BG"/>
        </w:rPr>
      </w:pPr>
    </w:p>
    <w:p w:rsidR="00784EA8" w:rsidRPr="00557994" w:rsidRDefault="00784EA8" w:rsidP="00784EA8">
      <w:pPr>
        <w:rPr>
          <w:rFonts w:ascii="Times New Roman" w:hAnsi="Times New Roman" w:cs="Times New Roman"/>
          <w:sz w:val="28"/>
          <w:szCs w:val="20"/>
          <w:u w:val="single"/>
        </w:rPr>
      </w:pPr>
    </w:p>
    <w:p w:rsidR="00784EA8" w:rsidRPr="00557994" w:rsidRDefault="00784EA8" w:rsidP="00784EA8">
      <w:pPr>
        <w:rPr>
          <w:rFonts w:ascii="Times New Roman" w:hAnsi="Times New Roman" w:cs="Times New Roman"/>
          <w:b/>
          <w:i/>
          <w:sz w:val="32"/>
          <w:szCs w:val="32"/>
        </w:rPr>
      </w:pPr>
      <w:r w:rsidRPr="00557994">
        <w:rPr>
          <w:rFonts w:ascii="Times New Roman" w:hAnsi="Times New Roman" w:cs="Times New Roman"/>
          <w:b/>
          <w:i/>
          <w:sz w:val="32"/>
          <w:szCs w:val="32"/>
        </w:rPr>
        <w:t>Използвана литература:</w:t>
      </w:r>
    </w:p>
    <w:p w:rsidR="00F44551" w:rsidRPr="00557994" w:rsidRDefault="00F44551" w:rsidP="00784EA8">
      <w:pPr>
        <w:jc w:val="both"/>
        <w:rPr>
          <w:rFonts w:ascii="Times New Roman" w:hAnsi="Times New Roman" w:cs="Times New Roman"/>
          <w:sz w:val="28"/>
          <w:szCs w:val="20"/>
          <w:u w:val="single"/>
          <w:lang w:val="bg-BG"/>
        </w:rPr>
      </w:pPr>
    </w:p>
    <w:p w:rsidR="00F44551" w:rsidRPr="00557994" w:rsidRDefault="00BE1540" w:rsidP="00BE1540">
      <w:pPr>
        <w:jc w:val="both"/>
        <w:rPr>
          <w:rFonts w:ascii="Times New Roman" w:hAnsi="Times New Roman" w:cs="Times New Roman"/>
          <w:sz w:val="26"/>
          <w:szCs w:val="26"/>
          <w:lang w:val="bg-BG"/>
        </w:rPr>
      </w:pPr>
      <w:r w:rsidRPr="00557994">
        <w:rPr>
          <w:rFonts w:ascii="Times New Roman" w:hAnsi="Times New Roman" w:cs="Times New Roman"/>
          <w:sz w:val="26"/>
          <w:szCs w:val="26"/>
          <w:lang w:val="bg-BG"/>
        </w:rPr>
        <w:t>1.</w:t>
      </w:r>
      <w:r w:rsidR="00784EA8" w:rsidRPr="00557994">
        <w:rPr>
          <w:rFonts w:ascii="Times New Roman" w:hAnsi="Times New Roman" w:cs="Times New Roman"/>
          <w:sz w:val="26"/>
          <w:szCs w:val="26"/>
        </w:rPr>
        <w:t>Милчева Г., Г. Куртева, В.Славянска, Основи на управлението, Габрово, Експрес,  2008.</w:t>
      </w:r>
    </w:p>
    <w:p w:rsidR="00BE1540" w:rsidRPr="00557994" w:rsidRDefault="00BE1540" w:rsidP="00BE1540">
      <w:pPr>
        <w:jc w:val="both"/>
        <w:rPr>
          <w:rFonts w:ascii="Times New Roman" w:hAnsi="Times New Roman" w:cs="Times New Roman"/>
          <w:sz w:val="26"/>
          <w:szCs w:val="26"/>
          <w:lang w:val="bg-BG"/>
        </w:rPr>
      </w:pPr>
    </w:p>
    <w:p w:rsidR="00F44551" w:rsidRPr="00557994" w:rsidRDefault="00BE1540" w:rsidP="00784EA8">
      <w:pPr>
        <w:jc w:val="both"/>
        <w:rPr>
          <w:rFonts w:ascii="Times New Roman" w:hAnsi="Times New Roman" w:cs="Times New Roman"/>
          <w:sz w:val="26"/>
          <w:szCs w:val="26"/>
          <w:lang w:val="bg-BG"/>
        </w:rPr>
      </w:pPr>
      <w:r w:rsidRPr="00557994">
        <w:rPr>
          <w:rFonts w:ascii="Times New Roman" w:hAnsi="Times New Roman" w:cs="Times New Roman"/>
          <w:sz w:val="26"/>
          <w:szCs w:val="26"/>
          <w:lang w:val="bg-BG"/>
        </w:rPr>
        <w:t>2.</w:t>
      </w:r>
      <w:r w:rsidR="00D04368" w:rsidRPr="00557994">
        <w:rPr>
          <w:rFonts w:ascii="Times New Roman" w:hAnsi="Times New Roman" w:cs="Times New Roman"/>
          <w:sz w:val="26"/>
          <w:szCs w:val="26"/>
          <w:lang w:val="bg-BG"/>
        </w:rPr>
        <w:t xml:space="preserve">Донъли, </w:t>
      </w:r>
      <w:r w:rsidR="00513F0E" w:rsidRPr="00557994">
        <w:rPr>
          <w:rFonts w:ascii="Times New Roman" w:hAnsi="Times New Roman" w:cs="Times New Roman"/>
          <w:sz w:val="26"/>
          <w:szCs w:val="26"/>
          <w:lang w:val="bg-BG"/>
        </w:rPr>
        <w:t>Дж. Основи на мениджмънта</w:t>
      </w:r>
      <w:r w:rsidR="008B79EE" w:rsidRPr="00557994">
        <w:rPr>
          <w:rFonts w:ascii="Times New Roman" w:hAnsi="Times New Roman" w:cs="Times New Roman"/>
          <w:sz w:val="26"/>
          <w:szCs w:val="26"/>
          <w:lang w:val="bg-BG"/>
        </w:rPr>
        <w:t xml:space="preserve">. С,.1997, част </w:t>
      </w:r>
      <w:r w:rsidR="00DC42BA" w:rsidRPr="00557994">
        <w:rPr>
          <w:rFonts w:ascii="Times New Roman" w:hAnsi="Times New Roman" w:cs="Times New Roman"/>
          <w:sz w:val="26"/>
          <w:szCs w:val="26"/>
        </w:rPr>
        <w:t>l</w:t>
      </w:r>
      <w:r w:rsidR="00DC42BA" w:rsidRPr="00557994">
        <w:rPr>
          <w:rFonts w:ascii="Times New Roman" w:hAnsi="Times New Roman" w:cs="Times New Roman"/>
          <w:sz w:val="26"/>
          <w:szCs w:val="26"/>
          <w:lang w:val="bg-BG"/>
        </w:rPr>
        <w:t>-</w:t>
      </w:r>
      <w:r w:rsidRPr="00557994">
        <w:rPr>
          <w:rFonts w:ascii="Times New Roman" w:hAnsi="Times New Roman" w:cs="Times New Roman"/>
          <w:sz w:val="26"/>
          <w:szCs w:val="26"/>
          <w:lang w:val="bg-BG"/>
        </w:rPr>
        <w:t>1</w:t>
      </w:r>
    </w:p>
    <w:p w:rsidR="00BE1540" w:rsidRPr="00557994" w:rsidRDefault="00BE1540" w:rsidP="00784EA8">
      <w:pPr>
        <w:jc w:val="both"/>
        <w:rPr>
          <w:rFonts w:ascii="Times New Roman" w:hAnsi="Times New Roman" w:cs="Times New Roman"/>
          <w:sz w:val="26"/>
          <w:szCs w:val="26"/>
          <w:lang w:val="bg-BG"/>
        </w:rPr>
      </w:pPr>
    </w:p>
    <w:p w:rsidR="00F44551" w:rsidRPr="00557994" w:rsidRDefault="00BE1540" w:rsidP="00F44551">
      <w:pPr>
        <w:jc w:val="both"/>
        <w:rPr>
          <w:rFonts w:ascii="Times New Roman" w:hAnsi="Times New Roman" w:cs="Times New Roman"/>
          <w:sz w:val="26"/>
          <w:szCs w:val="26"/>
          <w:lang w:val="bg-BG"/>
        </w:rPr>
      </w:pPr>
      <w:r w:rsidRPr="00557994">
        <w:rPr>
          <w:rFonts w:ascii="Times New Roman" w:hAnsi="Times New Roman" w:cs="Times New Roman"/>
          <w:sz w:val="26"/>
          <w:szCs w:val="26"/>
          <w:lang w:val="bg-BG"/>
        </w:rPr>
        <w:t>3.</w:t>
      </w:r>
      <w:r w:rsidR="009F3B44" w:rsidRPr="00557994">
        <w:rPr>
          <w:rFonts w:ascii="Times New Roman" w:hAnsi="Times New Roman" w:cs="Times New Roman"/>
          <w:sz w:val="26"/>
          <w:szCs w:val="26"/>
          <w:lang w:val="bg-BG"/>
        </w:rPr>
        <w:t xml:space="preserve"> </w:t>
      </w:r>
      <w:r w:rsidR="00784EA8" w:rsidRPr="00557994">
        <w:rPr>
          <w:rFonts w:ascii="Times New Roman" w:hAnsi="Times New Roman" w:cs="Times New Roman"/>
          <w:sz w:val="26"/>
          <w:szCs w:val="26"/>
        </w:rPr>
        <w:t>Пар</w:t>
      </w:r>
      <w:r w:rsidR="00784EA8" w:rsidRPr="00557994">
        <w:rPr>
          <w:rFonts w:ascii="Times New Roman" w:hAnsi="Times New Roman" w:cs="Times New Roman"/>
          <w:sz w:val="26"/>
          <w:szCs w:val="26"/>
        </w:rPr>
        <w:softHyphen/>
        <w:t>кин</w:t>
      </w:r>
      <w:r w:rsidR="00784EA8" w:rsidRPr="00557994">
        <w:rPr>
          <w:rFonts w:ascii="Times New Roman" w:hAnsi="Times New Roman" w:cs="Times New Roman"/>
          <w:sz w:val="26"/>
          <w:szCs w:val="26"/>
        </w:rPr>
        <w:softHyphen/>
        <w:t>сън, Рус</w:t>
      </w:r>
      <w:r w:rsidR="00784EA8" w:rsidRPr="00557994">
        <w:rPr>
          <w:rFonts w:ascii="Times New Roman" w:hAnsi="Times New Roman" w:cs="Times New Roman"/>
          <w:sz w:val="26"/>
          <w:szCs w:val="26"/>
        </w:rPr>
        <w:softHyphen/>
        <w:t>тон</w:t>
      </w:r>
      <w:r w:rsidR="00784EA8" w:rsidRPr="00557994">
        <w:rPr>
          <w:rFonts w:ascii="Times New Roman" w:hAnsi="Times New Roman" w:cs="Times New Roman"/>
          <w:sz w:val="26"/>
          <w:szCs w:val="26"/>
        </w:rPr>
        <w:softHyphen/>
        <w:t>джи, Са</w:t>
      </w:r>
      <w:r w:rsidR="00784EA8" w:rsidRPr="00557994">
        <w:rPr>
          <w:rFonts w:ascii="Times New Roman" w:hAnsi="Times New Roman" w:cs="Times New Roman"/>
          <w:sz w:val="26"/>
          <w:szCs w:val="26"/>
        </w:rPr>
        <w:softHyphen/>
        <w:t>пър “Го</w:t>
      </w:r>
      <w:r w:rsidR="00784EA8" w:rsidRPr="00557994">
        <w:rPr>
          <w:rFonts w:ascii="Times New Roman" w:hAnsi="Times New Roman" w:cs="Times New Roman"/>
          <w:sz w:val="26"/>
          <w:szCs w:val="26"/>
        </w:rPr>
        <w:softHyphen/>
        <w:t>ле</w:t>
      </w:r>
      <w:r w:rsidR="00784EA8" w:rsidRPr="00557994">
        <w:rPr>
          <w:rFonts w:ascii="Times New Roman" w:hAnsi="Times New Roman" w:cs="Times New Roman"/>
          <w:sz w:val="26"/>
          <w:szCs w:val="26"/>
        </w:rPr>
        <w:softHyphen/>
        <w:t>ми</w:t>
      </w:r>
      <w:r w:rsidR="00784EA8" w:rsidRPr="00557994">
        <w:rPr>
          <w:rFonts w:ascii="Times New Roman" w:hAnsi="Times New Roman" w:cs="Times New Roman"/>
          <w:sz w:val="26"/>
          <w:szCs w:val="26"/>
        </w:rPr>
        <w:softHyphen/>
        <w:t>те идеи в ме</w:t>
      </w:r>
      <w:r w:rsidR="00784EA8" w:rsidRPr="00557994">
        <w:rPr>
          <w:rFonts w:ascii="Times New Roman" w:hAnsi="Times New Roman" w:cs="Times New Roman"/>
          <w:sz w:val="26"/>
          <w:szCs w:val="26"/>
        </w:rPr>
        <w:softHyphen/>
        <w:t>ни</w:t>
      </w:r>
      <w:r w:rsidR="00784EA8" w:rsidRPr="00557994">
        <w:rPr>
          <w:rFonts w:ascii="Times New Roman" w:hAnsi="Times New Roman" w:cs="Times New Roman"/>
          <w:sz w:val="26"/>
          <w:szCs w:val="26"/>
        </w:rPr>
        <w:softHyphen/>
        <w:t>дж</w:t>
      </w:r>
      <w:r w:rsidR="00784EA8" w:rsidRPr="00557994">
        <w:rPr>
          <w:rFonts w:ascii="Times New Roman" w:hAnsi="Times New Roman" w:cs="Times New Roman"/>
          <w:sz w:val="26"/>
          <w:szCs w:val="26"/>
        </w:rPr>
        <w:softHyphen/>
        <w:t>мън</w:t>
      </w:r>
      <w:r w:rsidR="00784EA8" w:rsidRPr="00557994">
        <w:rPr>
          <w:rFonts w:ascii="Times New Roman" w:hAnsi="Times New Roman" w:cs="Times New Roman"/>
          <w:sz w:val="26"/>
          <w:szCs w:val="26"/>
        </w:rPr>
        <w:softHyphen/>
        <w:t>та”, Со</w:t>
      </w:r>
      <w:r w:rsidR="00784EA8" w:rsidRPr="00557994">
        <w:rPr>
          <w:rFonts w:ascii="Times New Roman" w:hAnsi="Times New Roman" w:cs="Times New Roman"/>
          <w:sz w:val="26"/>
          <w:szCs w:val="26"/>
        </w:rPr>
        <w:softHyphen/>
        <w:t xml:space="preserve">фия, 1993 </w:t>
      </w:r>
    </w:p>
    <w:p w:rsidR="00BE1540" w:rsidRPr="00557994" w:rsidRDefault="00BE1540" w:rsidP="00F44551">
      <w:pPr>
        <w:jc w:val="both"/>
        <w:rPr>
          <w:rFonts w:ascii="Times New Roman" w:hAnsi="Times New Roman" w:cs="Times New Roman"/>
          <w:sz w:val="26"/>
          <w:szCs w:val="26"/>
          <w:lang w:val="bg-BG"/>
        </w:rPr>
      </w:pPr>
    </w:p>
    <w:p w:rsidR="00A961F3" w:rsidRPr="00557994" w:rsidRDefault="009F3B44" w:rsidP="009F3B44">
      <w:pPr>
        <w:jc w:val="both"/>
        <w:rPr>
          <w:rFonts w:ascii="Times New Roman" w:hAnsi="Times New Roman" w:cs="Times New Roman"/>
          <w:sz w:val="26"/>
          <w:szCs w:val="26"/>
          <w:lang w:val="bg-BG"/>
        </w:rPr>
      </w:pPr>
      <w:r w:rsidRPr="00557994">
        <w:rPr>
          <w:rFonts w:ascii="Times New Roman" w:hAnsi="Times New Roman" w:cs="Times New Roman"/>
          <w:sz w:val="26"/>
          <w:szCs w:val="26"/>
          <w:lang w:val="bg-BG"/>
        </w:rPr>
        <w:t>4.</w:t>
      </w:r>
      <w:r w:rsidR="000F39C5" w:rsidRPr="00557994">
        <w:rPr>
          <w:rFonts w:ascii="Times New Roman" w:hAnsi="Times New Roman" w:cs="Times New Roman"/>
          <w:sz w:val="26"/>
          <w:szCs w:val="26"/>
          <w:lang w:val="bg-BG"/>
        </w:rPr>
        <w:t>Ангелов, А. Основи на мениджмънта. С.,1998, тема 2</w:t>
      </w:r>
    </w:p>
    <w:sectPr w:rsidR="00A961F3" w:rsidRPr="005579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1F3" w:rsidRDefault="00A961F3" w:rsidP="00467610">
      <w:pPr>
        <w:spacing w:after="0" w:line="240" w:lineRule="auto"/>
      </w:pPr>
      <w:r>
        <w:separator/>
      </w:r>
    </w:p>
  </w:endnote>
  <w:endnote w:type="continuationSeparator" w:id="1">
    <w:p w:rsidR="00A961F3" w:rsidRDefault="00A961F3" w:rsidP="00467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HebarU">
    <w:altName w:val="Courier New"/>
    <w:charset w:val="00"/>
    <w:family w:val="auto"/>
    <w:pitch w:val="variable"/>
    <w:sig w:usb0="00000001"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187759"/>
      <w:docPartObj>
        <w:docPartGallery w:val="Page Numbers (Bottom of Page)"/>
        <w:docPartUnique/>
      </w:docPartObj>
    </w:sdtPr>
    <w:sdtContent>
      <w:p w:rsidR="000E6B15" w:rsidRDefault="000E6B15">
        <w:pPr>
          <w:pStyle w:val="Footer"/>
          <w:jc w:val="center"/>
        </w:pPr>
        <w:fldSimple w:instr=" PAGE   \* MERGEFORMAT ">
          <w:r w:rsidR="00F32800">
            <w:rPr>
              <w:noProof/>
            </w:rPr>
            <w:t>16</w:t>
          </w:r>
        </w:fldSimple>
      </w:p>
    </w:sdtContent>
  </w:sdt>
  <w:p w:rsidR="000E6B15" w:rsidRDefault="000E6B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1F3" w:rsidRDefault="00A961F3" w:rsidP="00467610">
      <w:pPr>
        <w:spacing w:after="0" w:line="240" w:lineRule="auto"/>
      </w:pPr>
      <w:r>
        <w:separator/>
      </w:r>
    </w:p>
  </w:footnote>
  <w:footnote w:type="continuationSeparator" w:id="1">
    <w:p w:rsidR="00A961F3" w:rsidRDefault="00A961F3" w:rsidP="00467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24" w:rsidRPr="00DC3D56" w:rsidRDefault="00207D4A" w:rsidP="00207D4A">
    <w:pPr>
      <w:pStyle w:val="Header"/>
      <w:pBdr>
        <w:bottom w:val="single" w:sz="4" w:space="0" w:color="auto"/>
      </w:pBdr>
      <w:jc w:val="center"/>
      <w:rPr>
        <w:b/>
        <w:sz w:val="32"/>
        <w:szCs w:val="32"/>
      </w:rPr>
    </w:pPr>
    <w:r>
      <w:rPr>
        <w:b/>
        <w:sz w:val="32"/>
        <w:szCs w:val="32"/>
      </w:rPr>
      <w:t>СУ „ Св. Климент О</w:t>
    </w:r>
    <w:r w:rsidR="00387582">
      <w:rPr>
        <w:b/>
        <w:sz w:val="32"/>
        <w:szCs w:val="32"/>
      </w:rPr>
      <w:t>хридски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2510A"/>
    <w:multiLevelType w:val="hybridMultilevel"/>
    <w:tmpl w:val="5C8A7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E3E9B"/>
    <w:multiLevelType w:val="hybridMultilevel"/>
    <w:tmpl w:val="F188A07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2B435B71"/>
    <w:multiLevelType w:val="hybridMultilevel"/>
    <w:tmpl w:val="72963E5A"/>
    <w:lvl w:ilvl="0" w:tplc="9F98F8D4">
      <w:start w:val="1"/>
      <w:numFmt w:val="decimal"/>
      <w:lvlText w:val="%1."/>
      <w:lvlJc w:val="left"/>
      <w:pPr>
        <w:tabs>
          <w:tab w:val="num" w:pos="1683"/>
        </w:tabs>
        <w:ind w:left="1683" w:hanging="97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useFELayout/>
  </w:compat>
  <w:rsids>
    <w:rsidRoot w:val="00784EA8"/>
    <w:rsid w:val="00000734"/>
    <w:rsid w:val="000C3EC8"/>
    <w:rsid w:val="000E4224"/>
    <w:rsid w:val="000E6B15"/>
    <w:rsid w:val="000F39C5"/>
    <w:rsid w:val="001266F1"/>
    <w:rsid w:val="00207D4A"/>
    <w:rsid w:val="00241812"/>
    <w:rsid w:val="00254B8A"/>
    <w:rsid w:val="00275E92"/>
    <w:rsid w:val="00387582"/>
    <w:rsid w:val="00467610"/>
    <w:rsid w:val="00513F0E"/>
    <w:rsid w:val="00557994"/>
    <w:rsid w:val="006770BE"/>
    <w:rsid w:val="00681646"/>
    <w:rsid w:val="00784EA8"/>
    <w:rsid w:val="008B79EE"/>
    <w:rsid w:val="0094684C"/>
    <w:rsid w:val="009F3B44"/>
    <w:rsid w:val="00A83726"/>
    <w:rsid w:val="00A961F3"/>
    <w:rsid w:val="00BE1540"/>
    <w:rsid w:val="00C0491A"/>
    <w:rsid w:val="00D04368"/>
    <w:rsid w:val="00DC3D56"/>
    <w:rsid w:val="00DC42BA"/>
    <w:rsid w:val="00E72CC0"/>
    <w:rsid w:val="00F32800"/>
    <w:rsid w:val="00F44551"/>
    <w:rsid w:val="00F85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4E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1">
    <w:name w:val="postbody1"/>
    <w:basedOn w:val="DefaultParagraphFont"/>
    <w:rsid w:val="00784EA8"/>
    <w:rPr>
      <w:sz w:val="18"/>
      <w:szCs w:val="18"/>
    </w:rPr>
  </w:style>
  <w:style w:type="paragraph" w:styleId="Header">
    <w:name w:val="header"/>
    <w:basedOn w:val="Normal"/>
    <w:link w:val="HeaderChar"/>
    <w:rsid w:val="00784EA8"/>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HeaderChar">
    <w:name w:val="Header Char"/>
    <w:basedOn w:val="DefaultParagraphFont"/>
    <w:link w:val="Header"/>
    <w:rsid w:val="00784EA8"/>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rsid w:val="00784EA8"/>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FooterChar">
    <w:name w:val="Footer Char"/>
    <w:basedOn w:val="DefaultParagraphFont"/>
    <w:link w:val="Footer"/>
    <w:uiPriority w:val="99"/>
    <w:rsid w:val="00784EA8"/>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0C3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EC8"/>
    <w:rPr>
      <w:rFonts w:ascii="Tahoma" w:hAnsi="Tahoma" w:cs="Tahoma"/>
      <w:sz w:val="16"/>
      <w:szCs w:val="16"/>
    </w:rPr>
  </w:style>
  <w:style w:type="paragraph" w:styleId="ListParagraph">
    <w:name w:val="List Paragraph"/>
    <w:basedOn w:val="Normal"/>
    <w:uiPriority w:val="34"/>
    <w:qFormat/>
    <w:rsid w:val="006770B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4451</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Milan</cp:lastModifiedBy>
  <cp:revision>3</cp:revision>
  <dcterms:created xsi:type="dcterms:W3CDTF">2010-06-05T17:18:00Z</dcterms:created>
  <dcterms:modified xsi:type="dcterms:W3CDTF">2010-06-05T18:03:00Z</dcterms:modified>
</cp:coreProperties>
</file>