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B37" w:rsidRPr="00C47B37" w:rsidRDefault="00C47B37" w:rsidP="00C47B3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47B37">
        <w:rPr>
          <w:rFonts w:cstheme="minorHAnsi"/>
          <w:b/>
          <w:bCs/>
          <w:sz w:val="24"/>
          <w:szCs w:val="24"/>
        </w:rPr>
        <w:t>4</w:t>
      </w:r>
      <w:r w:rsidRPr="00C47B37">
        <w:rPr>
          <w:rFonts w:cstheme="minorHAnsi"/>
          <w:b/>
          <w:bCs/>
          <w:sz w:val="24"/>
          <w:szCs w:val="24"/>
          <w:lang w:val="en-US"/>
        </w:rPr>
        <w:t>4</w:t>
      </w:r>
      <w:r w:rsidRPr="00C47B37">
        <w:rPr>
          <w:rFonts w:cstheme="minorHAnsi"/>
          <w:b/>
          <w:bCs/>
          <w:sz w:val="24"/>
          <w:szCs w:val="24"/>
        </w:rPr>
        <w:t>. Припокриване на оператори. Същност, ограничения. Реализация.</w:t>
      </w:r>
    </w:p>
    <w:p w:rsidR="005C5586" w:rsidRPr="005C5586" w:rsidRDefault="00C47B37" w:rsidP="005C558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47B37">
        <w:rPr>
          <w:rFonts w:cstheme="minorHAnsi"/>
          <w:b/>
          <w:bCs/>
          <w:sz w:val="24"/>
          <w:szCs w:val="24"/>
        </w:rPr>
        <w:t xml:space="preserve">Предефиниране на операции: </w:t>
      </w:r>
      <w:r w:rsidR="005C5586" w:rsidRPr="005C5586">
        <w:rPr>
          <w:rFonts w:cstheme="minorHAnsi"/>
          <w:sz w:val="24"/>
          <w:szCs w:val="24"/>
        </w:rPr>
        <w:t>В С++ всяка съществуваща унарна или бинарна</w:t>
      </w:r>
    </w:p>
    <w:p w:rsidR="005C5586" w:rsidRPr="005C5586" w:rsidRDefault="005C5586" w:rsidP="005C558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C5586">
        <w:rPr>
          <w:rFonts w:cstheme="minorHAnsi"/>
          <w:sz w:val="24"/>
          <w:szCs w:val="24"/>
        </w:rPr>
        <w:t>операция, в която участва поне един обект от някакъв клас, може да бъде</w:t>
      </w:r>
    </w:p>
    <w:p w:rsidR="005C5586" w:rsidRPr="005C5586" w:rsidRDefault="005C5586" w:rsidP="005C558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C5586">
        <w:rPr>
          <w:rFonts w:cstheme="minorHAnsi"/>
          <w:sz w:val="24"/>
          <w:szCs w:val="24"/>
        </w:rPr>
        <w:t>предефинирана от програмиста. Това дава възможност класовете да бъдат</w:t>
      </w:r>
    </w:p>
    <w:p w:rsidR="005C5586" w:rsidRPr="005C5586" w:rsidRDefault="005C5586" w:rsidP="005C558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C5586">
        <w:rPr>
          <w:rFonts w:cstheme="minorHAnsi"/>
          <w:sz w:val="24"/>
          <w:szCs w:val="24"/>
        </w:rPr>
        <w:t>интерпретирани, като нови типове данни, които могат да се използват по начин</w:t>
      </w:r>
    </w:p>
    <w:p w:rsidR="005C5586" w:rsidRPr="005C5586" w:rsidRDefault="005C5586" w:rsidP="005C558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C5586">
        <w:rPr>
          <w:rFonts w:cstheme="minorHAnsi"/>
          <w:sz w:val="24"/>
          <w:szCs w:val="24"/>
        </w:rPr>
        <w:t>аналогичен на базовите типове. Така например, ако бъде дефиниран клас вектор и v1 и</w:t>
      </w:r>
    </w:p>
    <w:p w:rsidR="005C5586" w:rsidRPr="005C5586" w:rsidRDefault="005C5586" w:rsidP="005C558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C5586">
        <w:rPr>
          <w:rFonts w:cstheme="minorHAnsi"/>
          <w:sz w:val="24"/>
          <w:szCs w:val="24"/>
        </w:rPr>
        <w:t>v2 са обекти от този клас, то е възможно използването на изрази като: v1+v2, v1-v2,</w:t>
      </w:r>
    </w:p>
    <w:p w:rsidR="005C5586" w:rsidRPr="005C5586" w:rsidRDefault="005C5586" w:rsidP="005C558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C5586">
        <w:rPr>
          <w:rFonts w:cstheme="minorHAnsi"/>
          <w:sz w:val="24"/>
          <w:szCs w:val="24"/>
        </w:rPr>
        <w:t>v1*v2, v1/v2...</w:t>
      </w:r>
    </w:p>
    <w:p w:rsidR="005C5586" w:rsidRPr="005C5586" w:rsidRDefault="005C5586" w:rsidP="005C558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C5586">
        <w:rPr>
          <w:rFonts w:cstheme="minorHAnsi"/>
          <w:sz w:val="24"/>
          <w:szCs w:val="24"/>
        </w:rPr>
        <w:t>Предефинирането на операции се осъществява чрез операторни функции.</w:t>
      </w:r>
    </w:p>
    <w:p w:rsidR="005C5586" w:rsidRPr="005C5586" w:rsidRDefault="005C5586" w:rsidP="005C558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C5586">
        <w:rPr>
          <w:rFonts w:cstheme="minorHAnsi"/>
          <w:sz w:val="24"/>
          <w:szCs w:val="24"/>
        </w:rPr>
        <w:t>Операторната функция е член-функция или приятелска функция на класа, за който е</w:t>
      </w:r>
    </w:p>
    <w:p w:rsidR="005C5586" w:rsidRPr="005C5586" w:rsidRDefault="005C5586" w:rsidP="005C558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C5586">
        <w:rPr>
          <w:rFonts w:cstheme="minorHAnsi"/>
          <w:sz w:val="24"/>
          <w:szCs w:val="24"/>
        </w:rPr>
        <w:t>дефинирана.</w:t>
      </w:r>
    </w:p>
    <w:p w:rsidR="005C5586" w:rsidRPr="005C5586" w:rsidRDefault="005C5586" w:rsidP="005C558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C5586">
        <w:rPr>
          <w:rFonts w:cstheme="minorHAnsi"/>
          <w:sz w:val="24"/>
          <w:szCs w:val="24"/>
        </w:rPr>
        <w:t>Предефиниране чрез член-функции.</w:t>
      </w:r>
    </w:p>
    <w:p w:rsidR="005C5586" w:rsidRPr="005C5586" w:rsidRDefault="005C5586" w:rsidP="005C558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C5586">
        <w:rPr>
          <w:rFonts w:cstheme="minorHAnsi"/>
          <w:sz w:val="24"/>
          <w:szCs w:val="24"/>
        </w:rPr>
        <w:t>Общата форма на една член-функция оператор е следната:</w:t>
      </w:r>
    </w:p>
    <w:p w:rsidR="005C5586" w:rsidRPr="005C5586" w:rsidRDefault="005C5586" w:rsidP="005C558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C5586">
        <w:rPr>
          <w:rFonts w:cstheme="minorHAnsi"/>
          <w:sz w:val="24"/>
          <w:szCs w:val="24"/>
        </w:rPr>
        <w:t>&lt;тип-резултат&gt; &lt;име-на-клас&gt;::&lt;operator&gt;#(&lt;списък аргументи&gt;)</w:t>
      </w:r>
    </w:p>
    <w:p w:rsidR="005C5586" w:rsidRPr="005C5586" w:rsidRDefault="005C5586" w:rsidP="005C558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C5586">
        <w:rPr>
          <w:rFonts w:cstheme="minorHAnsi"/>
          <w:sz w:val="24"/>
          <w:szCs w:val="24"/>
        </w:rPr>
        <w:t>{ ... }</w:t>
      </w:r>
    </w:p>
    <w:p w:rsidR="005C5586" w:rsidRPr="005C5586" w:rsidRDefault="005C5586" w:rsidP="005C558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C5586">
        <w:rPr>
          <w:rFonts w:cstheme="minorHAnsi"/>
          <w:sz w:val="24"/>
          <w:szCs w:val="24"/>
        </w:rPr>
        <w:t>Типът на връщания резултат най-често е същият като типа на класа, за който е</w:t>
      </w:r>
    </w:p>
    <w:p w:rsidR="005C5586" w:rsidRPr="005C5586" w:rsidRDefault="005C5586" w:rsidP="005C558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C5586">
        <w:rPr>
          <w:rFonts w:cstheme="minorHAnsi"/>
          <w:sz w:val="24"/>
          <w:szCs w:val="24"/>
        </w:rPr>
        <w:t>дефиниран операторът. Операторът, който се предефинира, замества # в конструкцията.</w:t>
      </w:r>
    </w:p>
    <w:p w:rsidR="005C5586" w:rsidRPr="005C5586" w:rsidRDefault="005C5586" w:rsidP="005C558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C5586">
        <w:rPr>
          <w:rFonts w:cstheme="minorHAnsi"/>
          <w:sz w:val="24"/>
          <w:szCs w:val="24"/>
        </w:rPr>
        <w:t>Предефиниране на бинарни оператори.</w:t>
      </w:r>
    </w:p>
    <w:p w:rsidR="005C5586" w:rsidRPr="005C5586" w:rsidRDefault="005C5586" w:rsidP="005C558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C5586">
        <w:rPr>
          <w:rFonts w:cstheme="minorHAnsi"/>
          <w:sz w:val="24"/>
          <w:szCs w:val="24"/>
        </w:rPr>
        <w:t>Когато една операторна член-функция предефинира бинарен оператор, функцията ще</w:t>
      </w:r>
    </w:p>
    <w:p w:rsidR="005C5586" w:rsidRPr="005C5586" w:rsidRDefault="005C5586" w:rsidP="005C558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C5586">
        <w:rPr>
          <w:rFonts w:cstheme="minorHAnsi"/>
          <w:sz w:val="24"/>
          <w:szCs w:val="24"/>
        </w:rPr>
        <w:t>приема само един параметър. Този параметър ще получава обекта, който е от дясната</w:t>
      </w:r>
    </w:p>
    <w:p w:rsidR="005C5586" w:rsidRPr="005C5586" w:rsidRDefault="005C5586" w:rsidP="005C558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C5586">
        <w:rPr>
          <w:rFonts w:cstheme="minorHAnsi"/>
          <w:sz w:val="24"/>
          <w:szCs w:val="24"/>
        </w:rPr>
        <w:t>страна на оператора. Обектът от лявата страна е този, който генерира обръщението към</w:t>
      </w:r>
    </w:p>
    <w:p w:rsidR="005C5586" w:rsidRPr="005C5586" w:rsidRDefault="005C5586" w:rsidP="005C558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C5586">
        <w:rPr>
          <w:rFonts w:cstheme="minorHAnsi"/>
          <w:sz w:val="24"/>
          <w:szCs w:val="24"/>
        </w:rPr>
        <w:t>операторната функция и точно той се предавa неявно на функцията посредством</w:t>
      </w:r>
    </w:p>
    <w:p w:rsidR="005C5586" w:rsidRPr="005C5586" w:rsidRDefault="005C5586" w:rsidP="005C558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C5586">
        <w:rPr>
          <w:rFonts w:cstheme="minorHAnsi"/>
          <w:sz w:val="24"/>
          <w:szCs w:val="24"/>
        </w:rPr>
        <w:t>указателя this.</w:t>
      </w:r>
    </w:p>
    <w:p w:rsidR="005C5586" w:rsidRPr="005C5586" w:rsidRDefault="005C5586" w:rsidP="005C558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C5586">
        <w:rPr>
          <w:rFonts w:cstheme="minorHAnsi"/>
          <w:sz w:val="24"/>
          <w:szCs w:val="24"/>
        </w:rPr>
        <w:t>Предефиниране на унарни оператори.</w:t>
      </w:r>
    </w:p>
    <w:p w:rsidR="005C5586" w:rsidRPr="005C5586" w:rsidRDefault="005C5586" w:rsidP="005C558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C5586">
        <w:rPr>
          <w:rFonts w:cstheme="minorHAnsi"/>
          <w:sz w:val="24"/>
          <w:szCs w:val="24"/>
        </w:rPr>
        <w:t>Когато се предефинира даден унарен оператор посредством операторна член-функция,</w:t>
      </w:r>
    </w:p>
    <w:p w:rsidR="005C5586" w:rsidRPr="005C5586" w:rsidRDefault="005C5586" w:rsidP="005C558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C5586">
        <w:rPr>
          <w:rFonts w:cstheme="minorHAnsi"/>
          <w:sz w:val="24"/>
          <w:szCs w:val="24"/>
        </w:rPr>
        <w:t>функцията не приема параметри. Тъй като операндът е само един, то той е този, който</w:t>
      </w:r>
    </w:p>
    <w:p w:rsidR="005C5586" w:rsidRPr="005C5586" w:rsidRDefault="005C5586" w:rsidP="005C558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C5586">
        <w:rPr>
          <w:rFonts w:cstheme="minorHAnsi"/>
          <w:sz w:val="24"/>
          <w:szCs w:val="24"/>
        </w:rPr>
        <w:t>генерира обръщението към операторната функция.</w:t>
      </w:r>
    </w:p>
    <w:p w:rsidR="005C5586" w:rsidRPr="005C5586" w:rsidRDefault="005C5586" w:rsidP="005C558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C5586">
        <w:rPr>
          <w:rFonts w:cstheme="minorHAnsi"/>
          <w:sz w:val="24"/>
          <w:szCs w:val="24"/>
        </w:rPr>
        <w:t>Предефиниране чрез приятелски функции.</w:t>
      </w:r>
    </w:p>
    <w:p w:rsidR="005C5586" w:rsidRPr="005C5586" w:rsidRDefault="005C5586" w:rsidP="005C558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C5586">
        <w:rPr>
          <w:rFonts w:cstheme="minorHAnsi"/>
          <w:sz w:val="24"/>
          <w:szCs w:val="24"/>
        </w:rPr>
        <w:t>Тъй като една приятелска функция не получава this указател, в случай на бинарен</w:t>
      </w:r>
    </w:p>
    <w:p w:rsidR="005C5586" w:rsidRPr="005C5586" w:rsidRDefault="005C5586" w:rsidP="005C558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C5586">
        <w:rPr>
          <w:rFonts w:cstheme="minorHAnsi"/>
          <w:sz w:val="24"/>
          <w:szCs w:val="24"/>
        </w:rPr>
        <w:t>оператор това означава, че се предават директно и двата операнда. При унарните</w:t>
      </w:r>
    </w:p>
    <w:p w:rsidR="005C5586" w:rsidRPr="005C5586" w:rsidRDefault="005C5586" w:rsidP="005C558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C5586">
        <w:rPr>
          <w:rFonts w:cstheme="minorHAnsi"/>
          <w:sz w:val="24"/>
          <w:szCs w:val="24"/>
        </w:rPr>
        <w:t>оператори се предава единствен операнд.</w:t>
      </w:r>
    </w:p>
    <w:p w:rsidR="005C5586" w:rsidRPr="005C5586" w:rsidRDefault="005C5586" w:rsidP="005C558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C5586">
        <w:rPr>
          <w:rFonts w:cstheme="minorHAnsi"/>
          <w:sz w:val="24"/>
          <w:szCs w:val="24"/>
        </w:rPr>
        <w:t>Не може да се използва приятелска функция, за да се предефинира оператора за</w:t>
      </w:r>
    </w:p>
    <w:p w:rsidR="005C5586" w:rsidRPr="005C5586" w:rsidRDefault="005C5586" w:rsidP="005C558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C5586">
        <w:rPr>
          <w:rFonts w:cstheme="minorHAnsi"/>
          <w:sz w:val="24"/>
          <w:szCs w:val="24"/>
        </w:rPr>
        <w:t>присвояване. Оператора за присвояване може да бъде предефиниран само от</w:t>
      </w:r>
    </w:p>
    <w:p w:rsidR="005C5586" w:rsidRPr="005C5586" w:rsidRDefault="005C5586" w:rsidP="005C558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C5586">
        <w:rPr>
          <w:rFonts w:cstheme="minorHAnsi"/>
          <w:sz w:val="24"/>
          <w:szCs w:val="24"/>
        </w:rPr>
        <w:t>операторна член-функция.</w:t>
      </w:r>
    </w:p>
    <w:p w:rsidR="005C5586" w:rsidRPr="005C5586" w:rsidRDefault="005C5586" w:rsidP="005C558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C5586">
        <w:rPr>
          <w:rFonts w:cstheme="minorHAnsi"/>
          <w:sz w:val="24"/>
          <w:szCs w:val="24"/>
        </w:rPr>
        <w:t>Всички традиционни оператори могат да бъдат припокривани, включително и new,</w:t>
      </w:r>
    </w:p>
    <w:p w:rsidR="005C5586" w:rsidRPr="005C5586" w:rsidRDefault="005C5586" w:rsidP="005C558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C5586">
        <w:rPr>
          <w:rFonts w:cstheme="minorHAnsi"/>
          <w:sz w:val="24"/>
          <w:szCs w:val="24"/>
        </w:rPr>
        <w:t>delete и конвертиращите оператори. Не е възможно да бъдат предефенирани ., .*, ::, ?:</w:t>
      </w:r>
    </w:p>
    <w:p w:rsidR="005C5586" w:rsidRPr="005C5586" w:rsidRDefault="005C5586" w:rsidP="005C558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C5586">
        <w:rPr>
          <w:rFonts w:cstheme="minorHAnsi"/>
          <w:sz w:val="24"/>
          <w:szCs w:val="24"/>
        </w:rPr>
        <w:t>операторите.</w:t>
      </w:r>
    </w:p>
    <w:p w:rsidR="005C5586" w:rsidRPr="005C5586" w:rsidRDefault="005C5586" w:rsidP="005C558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C5586">
        <w:rPr>
          <w:rFonts w:cstheme="minorHAnsi"/>
          <w:sz w:val="24"/>
          <w:szCs w:val="24"/>
        </w:rPr>
        <w:t>Правила за припокриване:</w:t>
      </w:r>
    </w:p>
    <w:p w:rsidR="005C5586" w:rsidRPr="005C5586" w:rsidRDefault="005C5586" w:rsidP="005C558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C5586">
        <w:rPr>
          <w:rFonts w:cstheme="minorHAnsi"/>
          <w:sz w:val="24"/>
          <w:szCs w:val="24"/>
        </w:rPr>
        <w:t>- Не може да имаме нов оператор</w:t>
      </w:r>
    </w:p>
    <w:p w:rsidR="005C5586" w:rsidRPr="005C5586" w:rsidRDefault="005C5586" w:rsidP="005C558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C5586">
        <w:rPr>
          <w:rFonts w:cstheme="minorHAnsi"/>
          <w:sz w:val="24"/>
          <w:szCs w:val="24"/>
        </w:rPr>
        <w:t>- Не може да се променя броя на операндите, взимани от оператора.</w:t>
      </w:r>
    </w:p>
    <w:p w:rsidR="00753668" w:rsidRPr="00C47B37" w:rsidRDefault="005C5586" w:rsidP="005C558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C5586">
        <w:rPr>
          <w:rFonts w:cstheme="minorHAnsi"/>
          <w:sz w:val="24"/>
          <w:szCs w:val="24"/>
        </w:rPr>
        <w:t>- Не може да се променят приоритетите или асоциавността на операторите</w:t>
      </w:r>
    </w:p>
    <w:sectPr w:rsidR="00753668" w:rsidRPr="00C47B37" w:rsidSect="00953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47B37"/>
    <w:rsid w:val="005C5586"/>
    <w:rsid w:val="00753668"/>
    <w:rsid w:val="0095329C"/>
    <w:rsid w:val="00C47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2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Boris</cp:lastModifiedBy>
  <cp:revision>5</cp:revision>
  <dcterms:created xsi:type="dcterms:W3CDTF">2012-01-29T15:47:00Z</dcterms:created>
  <dcterms:modified xsi:type="dcterms:W3CDTF">2012-01-29T15:53:00Z</dcterms:modified>
</cp:coreProperties>
</file>