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22. Дефиниране на връзки.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Връзките между класовете показват какви са взаимоотношенията между 2 класа. Има 2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типа връзки в ООП: “is-a” и “has-a”.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“is-a” е когато един клас наследява друг клас. Тоест наследеният клас има същата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функционалност и структора като базовият клас, като е възможно да го разшири.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 apple наследява fruit. Тогава може да кажем: apple IS A fruit.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“has-a” е когато в един клас се съдържат членове на друг клас. Когат се ползва такава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връзка, обикновенно трябва ръчно да заделим този допълнителен обект в паметта, след</w:t>
      </w:r>
    </w:p>
    <w:p w:rsidR="009A09A1" w:rsidRDefault="009A09A1" w:rsidP="009A09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което не трябва да се забравя да се изчисти паметта от него. Честа грешка е да се</w:t>
      </w:r>
    </w:p>
    <w:p w:rsidR="00103E3E" w:rsidRDefault="009A09A1" w:rsidP="009A09A1">
      <w:r>
        <w:rPr>
          <w:rFonts w:ascii="TimesNewRomanPSMT" w:hAnsi="TimesNewRomanPSMT" w:cs="TimesNewRomanPSMT"/>
          <w:sz w:val="24"/>
          <w:szCs w:val="24"/>
        </w:rPr>
        <w:t>изтрива главния обект, без заделените от него съдържани обекти -&gt; memory leak.</w:t>
      </w:r>
    </w:p>
    <w:sectPr w:rsidR="00103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9A09A1"/>
    <w:rsid w:val="00103E3E"/>
    <w:rsid w:val="009A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2012-01-29T15:41:00Z</dcterms:created>
  <dcterms:modified xsi:type="dcterms:W3CDTF">2012-01-29T15:41:00Z</dcterms:modified>
</cp:coreProperties>
</file>