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10" w:rsidRDefault="00F67EE3">
      <w:r>
        <w:t xml:space="preserve">Икономика 22.11.2012   </w:t>
      </w:r>
      <w:proofErr w:type="spellStart"/>
      <w:r>
        <w:t>упр</w:t>
      </w:r>
      <w:proofErr w:type="spellEnd"/>
    </w:p>
    <w:p w:rsidR="00F67EE3" w:rsidRDefault="00F67EE3"/>
    <w:p w:rsidR="00041031" w:rsidRDefault="00041031">
      <w:r>
        <w:t>Разходи за работна заплата. Видове работна заплата</w:t>
      </w:r>
    </w:p>
    <w:p w:rsidR="00F67EE3" w:rsidRDefault="00041031">
      <w:r>
        <w:t xml:space="preserve">трудовият договор е основният документ за трудово правните отношения м/у работодател и работник. Той е основание за определяне на разходите за работна заплата за организацията и задължително трябва да съдържа следните елементи </w:t>
      </w:r>
    </w:p>
    <w:p w:rsidR="00041031" w:rsidRDefault="00041031" w:rsidP="00041031">
      <w:pPr>
        <w:pStyle w:val="a3"/>
        <w:numPr>
          <w:ilvl w:val="0"/>
          <w:numId w:val="1"/>
        </w:numPr>
      </w:pPr>
      <w:r>
        <w:t>Дата на сключване на трудовия договор</w:t>
      </w:r>
    </w:p>
    <w:p w:rsidR="00041031" w:rsidRDefault="00041031" w:rsidP="00041031">
      <w:pPr>
        <w:pStyle w:val="a3"/>
        <w:numPr>
          <w:ilvl w:val="0"/>
          <w:numId w:val="1"/>
        </w:numPr>
      </w:pPr>
      <w:r>
        <w:t>Основание на сключване на трудовия договор от кодекса на труда</w:t>
      </w:r>
    </w:p>
    <w:p w:rsidR="00041031" w:rsidRDefault="00041031" w:rsidP="00041031">
      <w:pPr>
        <w:pStyle w:val="a3"/>
        <w:numPr>
          <w:ilvl w:val="0"/>
          <w:numId w:val="1"/>
        </w:numPr>
      </w:pPr>
      <w:r>
        <w:t>Длъжност</w:t>
      </w:r>
    </w:p>
    <w:p w:rsidR="00041031" w:rsidRDefault="00A86497" w:rsidP="00041031">
      <w:pPr>
        <w:pStyle w:val="a3"/>
        <w:numPr>
          <w:ilvl w:val="0"/>
          <w:numId w:val="1"/>
        </w:numPr>
      </w:pPr>
      <w:r>
        <w:t>Работна заплата</w:t>
      </w:r>
    </w:p>
    <w:p w:rsidR="00A86497" w:rsidRDefault="00A86497" w:rsidP="00041031">
      <w:pPr>
        <w:pStyle w:val="a3"/>
        <w:numPr>
          <w:ilvl w:val="0"/>
          <w:numId w:val="1"/>
        </w:numPr>
      </w:pPr>
      <w:r>
        <w:t>Работно време</w:t>
      </w:r>
    </w:p>
    <w:p w:rsidR="00A86497" w:rsidRDefault="00A86497" w:rsidP="00041031">
      <w:pPr>
        <w:pStyle w:val="a3"/>
        <w:numPr>
          <w:ilvl w:val="0"/>
          <w:numId w:val="1"/>
        </w:numPr>
      </w:pPr>
      <w:r>
        <w:t>Трудовия стаж към момента на основата на който се изчислява допълнителното възнаграждение</w:t>
      </w:r>
    </w:p>
    <w:p w:rsidR="00A86497" w:rsidRDefault="00A86497" w:rsidP="00041031">
      <w:pPr>
        <w:pStyle w:val="a3"/>
        <w:numPr>
          <w:ilvl w:val="0"/>
          <w:numId w:val="1"/>
        </w:numPr>
      </w:pPr>
      <w:r>
        <w:t>Други</w:t>
      </w:r>
    </w:p>
    <w:p w:rsidR="00A86497" w:rsidRDefault="00A86497" w:rsidP="00A86497"/>
    <w:p w:rsidR="00A86497" w:rsidRDefault="00A86497" w:rsidP="00A86497">
      <w:r>
        <w:t>Видове работна заплата:</w:t>
      </w:r>
    </w:p>
    <w:p w:rsidR="00A86497" w:rsidRDefault="00A86497" w:rsidP="00A86497">
      <w:pPr>
        <w:pStyle w:val="a3"/>
        <w:numPr>
          <w:ilvl w:val="0"/>
          <w:numId w:val="2"/>
        </w:numPr>
      </w:pPr>
      <w:r>
        <w:t>Брутна работна заплата – в нея се включват всички плащания, които лицето получава през месеца, а такива могат да бъдат: основната работна заплата по трудов договор, допълнителното възнаграждение за трудов стаж, изплатени премии награди, 13 та работна заплата, и др.</w:t>
      </w:r>
    </w:p>
    <w:p w:rsidR="00A86497" w:rsidRDefault="00A86497" w:rsidP="00A86497">
      <w:pPr>
        <w:pStyle w:val="a3"/>
        <w:numPr>
          <w:ilvl w:val="0"/>
          <w:numId w:val="2"/>
        </w:numPr>
      </w:pPr>
      <w:r>
        <w:t>Облагаема работна заплата – тя се получава като разлика м/у  брутната работна заплата и дължимите осигуровки, които са за сметка на работника (</w:t>
      </w:r>
      <w:r w:rsidR="00622DD3">
        <w:t>според осигурителната тежест за съответната година</w:t>
      </w:r>
      <w:r>
        <w:t>)</w:t>
      </w:r>
      <w:r w:rsidR="00622DD3">
        <w:t xml:space="preserve">. </w:t>
      </w:r>
    </w:p>
    <w:p w:rsidR="00651ED6" w:rsidRDefault="00622DD3" w:rsidP="00651ED6">
      <w:pPr>
        <w:pStyle w:val="a3"/>
        <w:numPr>
          <w:ilvl w:val="0"/>
          <w:numId w:val="2"/>
        </w:numPr>
      </w:pPr>
      <w:r>
        <w:t xml:space="preserve">Нетна работна заплата – получава се като разлика между </w:t>
      </w:r>
      <w:r w:rsidR="00651ED6">
        <w:t xml:space="preserve"> облагаемата работна заплата и дължимият данък според закона за облагане доходите на физическите лица – 10%</w:t>
      </w:r>
    </w:p>
    <w:p w:rsidR="00651ED6" w:rsidRDefault="00651ED6" w:rsidP="00651ED6">
      <w:pPr>
        <w:pStyle w:val="a3"/>
        <w:numPr>
          <w:ilvl w:val="0"/>
          <w:numId w:val="2"/>
        </w:numPr>
      </w:pPr>
      <w:r>
        <w:t xml:space="preserve">Основна работна заплата – сключена в резултат на подписване на трудова правното взаимоотношение. </w:t>
      </w:r>
    </w:p>
    <w:p w:rsidR="00651ED6" w:rsidRDefault="00651ED6" w:rsidP="00651ED6">
      <w:pPr>
        <w:pStyle w:val="a3"/>
        <w:numPr>
          <w:ilvl w:val="0"/>
          <w:numId w:val="2"/>
        </w:numPr>
      </w:pPr>
      <w:r>
        <w:t>Номинална работна заплата – работната заплата с която могат да бъдат закупени определено количество стоки и услуги без да се отчитат влиянието на инфлацията.</w:t>
      </w:r>
    </w:p>
    <w:p w:rsidR="00651ED6" w:rsidRDefault="00651ED6" w:rsidP="00651ED6">
      <w:pPr>
        <w:pStyle w:val="a3"/>
        <w:numPr>
          <w:ilvl w:val="0"/>
          <w:numId w:val="2"/>
        </w:numPr>
      </w:pPr>
      <w:r>
        <w:t>Реална работна заплата – работната заплата с която могат да бъдат закупени определено количество стоки и услуги като се отчита влиянието на инфлацията.</w:t>
      </w:r>
    </w:p>
    <w:p w:rsidR="00651ED6" w:rsidRDefault="00651ED6" w:rsidP="00651ED6">
      <w:pPr>
        <w:pStyle w:val="a3"/>
      </w:pPr>
    </w:p>
    <w:p w:rsidR="00651ED6" w:rsidRDefault="00651ED6" w:rsidP="00651ED6">
      <w:pPr>
        <w:pStyle w:val="a3"/>
      </w:pPr>
    </w:p>
    <w:p w:rsidR="00651ED6" w:rsidRDefault="00B442C7" w:rsidP="00651ED6">
      <w:pPr>
        <w:pStyle w:val="a3"/>
      </w:pPr>
      <w:r>
        <w:t xml:space="preserve">Да се пресметна какъв е делът на нетната работна заплата от </w:t>
      </w:r>
      <w:proofErr w:type="spellStart"/>
      <w:r>
        <w:t>облегаемата</w:t>
      </w:r>
      <w:proofErr w:type="spellEnd"/>
      <w:r>
        <w:t xml:space="preserve"> ако се знае, че Иван получава по трудов договор основна работна заплата 500 лв. има 10 години трудов стаж и за всяка година работодателя изплаща по 1 %. Получил е награда от 700 лв.  и премия в размер на 200 лв.</w:t>
      </w:r>
    </w:p>
    <w:p w:rsidR="00B442C7" w:rsidRDefault="00B442C7" w:rsidP="00651ED6">
      <w:pPr>
        <w:pStyle w:val="a3"/>
      </w:pPr>
      <w:bookmarkStart w:id="0" w:name="_GoBack"/>
      <w:bookmarkEnd w:id="0"/>
    </w:p>
    <w:p w:rsidR="00F67EE3" w:rsidRDefault="00F67EE3"/>
    <w:p w:rsidR="00F67EE3" w:rsidRDefault="00F67EE3"/>
    <w:sectPr w:rsidR="00F67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2068"/>
    <w:multiLevelType w:val="hybridMultilevel"/>
    <w:tmpl w:val="8D486C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A59F9"/>
    <w:multiLevelType w:val="hybridMultilevel"/>
    <w:tmpl w:val="0E7C0BE2"/>
    <w:lvl w:ilvl="0" w:tplc="454AB04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E3"/>
    <w:rsid w:val="00041031"/>
    <w:rsid w:val="003F0010"/>
    <w:rsid w:val="00622DD3"/>
    <w:rsid w:val="00651ED6"/>
    <w:rsid w:val="00A86497"/>
    <w:rsid w:val="00B442C7"/>
    <w:rsid w:val="00F6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MGMMASTER</dc:creator>
  <cp:lastModifiedBy>MGMMASTER</cp:lastModifiedBy>
  <cp:revision>1</cp:revision>
  <dcterms:created xsi:type="dcterms:W3CDTF">2011-11-22T15:38:00Z</dcterms:created>
  <dcterms:modified xsi:type="dcterms:W3CDTF">2011-11-22T16:36:00Z</dcterms:modified>
</cp:coreProperties>
</file>