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CB" w:rsidRPr="00325207" w:rsidRDefault="00E760CB" w:rsidP="00E760CB">
      <w:pPr>
        <w:jc w:val="center"/>
        <w:rPr>
          <w:rFonts w:ascii="Calibri" w:eastAsia="Calibri" w:hAnsi="Calibri" w:cs="Calibri"/>
          <w:b/>
          <w:sz w:val="48"/>
          <w:lang w:val="en-US"/>
        </w:rPr>
      </w:pPr>
      <w:r>
        <w:rPr>
          <w:rFonts w:ascii="Calibri" w:eastAsia="Calibri" w:hAnsi="Calibri" w:cs="Calibri"/>
          <w:b/>
          <w:sz w:val="48"/>
        </w:rPr>
        <w:t xml:space="preserve">ПРОТОКОЛ </w:t>
      </w:r>
      <w:r>
        <w:rPr>
          <w:rFonts w:ascii="Calibri" w:eastAsia="Calibri" w:hAnsi="Calibri" w:cs="Calibri"/>
          <w:b/>
          <w:sz w:val="48"/>
          <w:lang w:val="en-US"/>
        </w:rPr>
        <w:t>N:6</w:t>
      </w:r>
    </w:p>
    <w:p w:rsidR="00E760CB" w:rsidRDefault="00E760CB" w:rsidP="00E760CB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48"/>
        </w:rPr>
        <w:t>ПО</w:t>
      </w:r>
    </w:p>
    <w:p w:rsidR="00E760CB" w:rsidRDefault="00E760CB" w:rsidP="00E760CB">
      <w:pPr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АВТОМАТИЗАЦИЯ И РОБОТИЗАЦИЯ НА ПРОИЗВОДСТВОТО</w:t>
      </w:r>
    </w:p>
    <w:p w:rsidR="00E760CB" w:rsidRPr="00E760CB" w:rsidRDefault="00E760CB" w:rsidP="00E760CB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sz w:val="32"/>
        </w:rPr>
        <w:t>ТЕМА: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  <w:u w:val="single"/>
        </w:rPr>
        <w:t>ВИБРАЦИОННИ БУНКЕРНИ ЗАХРАНВАЩИ УСТОИСТВА</w:t>
      </w:r>
    </w:p>
    <w:p w:rsidR="00E760CB" w:rsidRDefault="00E760CB" w:rsidP="00E760CB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32"/>
        </w:rPr>
        <w:t>СТУДЕНТ:</w:t>
      </w:r>
      <w:r>
        <w:rPr>
          <w:rFonts w:ascii="Calibri" w:eastAsia="Calibri" w:hAnsi="Calibri" w:cs="Calibri"/>
          <w:sz w:val="36"/>
        </w:rPr>
        <w:t xml:space="preserve">Митко Стоянов </w:t>
      </w:r>
      <w:proofErr w:type="spellStart"/>
      <w:r>
        <w:rPr>
          <w:rFonts w:ascii="Calibri" w:eastAsia="Calibri" w:hAnsi="Calibri" w:cs="Calibri"/>
          <w:sz w:val="36"/>
        </w:rPr>
        <w:t>Дочевски</w:t>
      </w:r>
      <w:proofErr w:type="spellEnd"/>
      <w:r>
        <w:rPr>
          <w:rFonts w:ascii="Calibri" w:eastAsia="Calibri" w:hAnsi="Calibri" w:cs="Calibri"/>
          <w:sz w:val="36"/>
        </w:rPr>
        <w:t xml:space="preserve">    </w:t>
      </w:r>
      <w:proofErr w:type="spellStart"/>
      <w:r>
        <w:rPr>
          <w:rFonts w:ascii="Calibri" w:eastAsia="Calibri" w:hAnsi="Calibri" w:cs="Calibri"/>
        </w:rPr>
        <w:t>фак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z w:val="28"/>
        </w:rPr>
        <w:t xml:space="preserve">N:091210007   </w:t>
      </w:r>
    </w:p>
    <w:p w:rsidR="00E760CB" w:rsidRDefault="00E760CB" w:rsidP="00E760CB">
      <w:pPr>
        <w:jc w:val="center"/>
        <w:rPr>
          <w:rFonts w:ascii="Calibri" w:eastAsia="Calibri" w:hAnsi="Calibri" w:cs="Calibri"/>
          <w:b/>
          <w:sz w:val="32"/>
          <w:lang w:val="en-US"/>
        </w:rPr>
      </w:pPr>
      <w:r>
        <w:rPr>
          <w:rFonts w:ascii="Calibri" w:eastAsia="Calibri" w:hAnsi="Calibri" w:cs="Calibri"/>
          <w:sz w:val="28"/>
        </w:rPr>
        <w:t xml:space="preserve">Факултет: </w:t>
      </w:r>
      <w:r>
        <w:rPr>
          <w:rFonts w:ascii="Calibri" w:eastAsia="Calibri" w:hAnsi="Calibri" w:cs="Calibri"/>
          <w:b/>
          <w:sz w:val="32"/>
        </w:rPr>
        <w:t xml:space="preserve">МФ  </w:t>
      </w:r>
      <w:r>
        <w:rPr>
          <w:rFonts w:ascii="Calibri" w:eastAsia="Calibri" w:hAnsi="Calibri" w:cs="Calibri"/>
          <w:sz w:val="28"/>
        </w:rPr>
        <w:t>Специалност:</w:t>
      </w:r>
      <w:r>
        <w:rPr>
          <w:rFonts w:ascii="Calibri" w:eastAsia="Calibri" w:hAnsi="Calibri" w:cs="Calibri"/>
          <w:b/>
          <w:sz w:val="32"/>
        </w:rPr>
        <w:t xml:space="preserve">МУ  </w:t>
      </w:r>
      <w:r>
        <w:rPr>
          <w:rFonts w:ascii="Calibri" w:eastAsia="Calibri" w:hAnsi="Calibri" w:cs="Calibri"/>
          <w:sz w:val="28"/>
        </w:rPr>
        <w:t xml:space="preserve">Група: </w:t>
      </w:r>
      <w:r>
        <w:rPr>
          <w:rFonts w:ascii="Calibri" w:eastAsia="Calibri" w:hAnsi="Calibri" w:cs="Calibri"/>
          <w:b/>
          <w:sz w:val="32"/>
        </w:rPr>
        <w:t>24</w:t>
      </w:r>
    </w:p>
    <w:p w:rsidR="00EB69DA" w:rsidRDefault="00EB69DA"/>
    <w:p w:rsidR="005C7EBC" w:rsidRDefault="00AB33EB">
      <w:r>
        <w:t>1.Предназначение-съх</w:t>
      </w:r>
      <w:r w:rsidR="005C7EBC">
        <w:t>ранение на неориентирани дет</w:t>
      </w:r>
      <w:r>
        <w:t>а</w:t>
      </w:r>
      <w:r w:rsidR="005C7EBC">
        <w:t>йли</w:t>
      </w:r>
      <w:r>
        <w:t xml:space="preserve"> в пространството,и транспортиране към работната зона на машината.</w:t>
      </w:r>
    </w:p>
    <w:p w:rsidR="00AB33EB" w:rsidRDefault="00AB33EB">
      <w:r>
        <w:t xml:space="preserve">2.Устройство и принцип на работа на (ВБЗУ) </w:t>
      </w:r>
      <w:proofErr w:type="spellStart"/>
      <w:r>
        <w:t>ибрационннобункернството</w:t>
      </w:r>
      <w:proofErr w:type="spellEnd"/>
      <w:r>
        <w:t xml:space="preserve">  захранващо </w:t>
      </w:r>
      <w:proofErr w:type="spellStart"/>
      <w:r>
        <w:t>устроиство</w:t>
      </w:r>
      <w:proofErr w:type="spellEnd"/>
      <w:r>
        <w:t>.</w:t>
      </w:r>
    </w:p>
    <w:p w:rsidR="00AB33EB" w:rsidRDefault="00AB33EB">
      <w:r>
        <w:t xml:space="preserve">-(ВБЗЪ) са </w:t>
      </w:r>
      <w:proofErr w:type="spellStart"/>
      <w:r>
        <w:t>автоматозиращи</w:t>
      </w:r>
      <w:proofErr w:type="spellEnd"/>
      <w:r>
        <w:t xml:space="preserve"> устройства ,които съхраняват не ориентирани детайли,</w:t>
      </w:r>
      <w:proofErr w:type="spellStart"/>
      <w:r>
        <w:t>ориенторат</w:t>
      </w:r>
      <w:proofErr w:type="spellEnd"/>
      <w:r>
        <w:t xml:space="preserve"> ги в желаното положение в пространството  и ги подава към работните позиции.Те се използват за автоматизирано ориентиране на широк клас детайли  със сравнително малки размери и маса.Детайлите могат да бъдат с най-различна форма.</w:t>
      </w:r>
    </w:p>
    <w:p w:rsidR="00AB33EB" w:rsidRDefault="00AB33EB">
      <w:r>
        <w:t>На фигурата е показано (ВБЗУ) с електромагнитен вибратор.</w:t>
      </w:r>
    </w:p>
    <w:p w:rsidR="00AB33EB" w:rsidRDefault="00AB33EB">
      <w:r>
        <w:t>1.Чаша</w:t>
      </w:r>
    </w:p>
    <w:p w:rsidR="00AB33EB" w:rsidRDefault="00AB33EB">
      <w:r>
        <w:t>2.Спираловиден улей</w:t>
      </w:r>
    </w:p>
    <w:p w:rsidR="00AB33EB" w:rsidRDefault="00AB33EB">
      <w:r>
        <w:t>3.Конусно дъно</w:t>
      </w:r>
    </w:p>
    <w:p w:rsidR="00AB33EB" w:rsidRDefault="00AB33EB">
      <w:r>
        <w:t>4.Котва</w:t>
      </w:r>
    </w:p>
    <w:p w:rsidR="00AB33EB" w:rsidRDefault="00AB33EB">
      <w:r>
        <w:t>5.Електромагнит</w:t>
      </w:r>
    </w:p>
    <w:p w:rsidR="00AB33EB" w:rsidRDefault="00AB33EB">
      <w:r>
        <w:t xml:space="preserve">6.Основа </w:t>
      </w:r>
    </w:p>
    <w:p w:rsidR="00AB33EB" w:rsidRDefault="00AB33EB">
      <w:r>
        <w:t>7.</w:t>
      </w:r>
      <w:proofErr w:type="spellStart"/>
      <w:r>
        <w:t>Гасители</w:t>
      </w:r>
      <w:proofErr w:type="spellEnd"/>
      <w:r>
        <w:t xml:space="preserve"> на трептенията </w:t>
      </w:r>
    </w:p>
    <w:p w:rsidR="00AB33EB" w:rsidRDefault="00AB33EB">
      <w:r>
        <w:t xml:space="preserve">8.Пружини </w:t>
      </w:r>
      <w:proofErr w:type="spellStart"/>
      <w:r>
        <w:t>разположенни</w:t>
      </w:r>
      <w:proofErr w:type="spellEnd"/>
      <w:r>
        <w:t xml:space="preserve"> тангенциално</w:t>
      </w:r>
    </w:p>
    <w:p w:rsidR="00FB6240" w:rsidRDefault="00FB6240">
      <w:r>
        <w:t xml:space="preserve">3.Горната част(чашата)и долната част (основата)са свързани с пружини разположени тангенциално на 120градуса една спрямо друга.Електромагнитния вибратор е съставен от котва </w:t>
      </w:r>
      <w:r>
        <w:lastRenderedPageBreak/>
        <w:t xml:space="preserve">и електромагнит.Въздушната междина определя разстоянието между  котвата и електромагнита .Детайлите се насипват хаотично в чашата на (ВБЗУ).Във всеки полупериод силата на електромагнита нараства но 0 до </w:t>
      </w:r>
      <w:proofErr w:type="spellStart"/>
      <w:r>
        <w:rPr>
          <w:lang w:val="en-US"/>
        </w:rPr>
        <w:t>Fmax</w:t>
      </w:r>
      <w:proofErr w:type="spellEnd"/>
      <w:r>
        <w:rPr>
          <w:lang w:val="en-US"/>
        </w:rPr>
        <w:t>.</w:t>
      </w:r>
      <w:r>
        <w:t>и привлича котвата като деформира пружините .</w:t>
      </w:r>
    </w:p>
    <w:p w:rsidR="00FB6240" w:rsidRDefault="00FB6240">
      <w:r>
        <w:t>4.Символична схема :</w:t>
      </w:r>
    </w:p>
    <w:p w:rsidR="00FB6240" w:rsidRDefault="00FB6240">
      <w:r>
        <w:t>1.съхранение на неориентиран детайл</w:t>
      </w:r>
    </w:p>
    <w:p w:rsidR="00FB6240" w:rsidRDefault="00FB6240">
      <w:r>
        <w:t xml:space="preserve">2.автоматично ориентиране на детайл </w:t>
      </w:r>
    </w:p>
    <w:p w:rsidR="00FB6240" w:rsidRDefault="00FB6240">
      <w:r>
        <w:t>3.транспортиране(линейно)</w:t>
      </w:r>
    </w:p>
    <w:p w:rsidR="00FB6240" w:rsidRDefault="00FB6240">
      <w:r>
        <w:t>5.Таблични и графични резултати</w:t>
      </w:r>
    </w:p>
    <w:p w:rsidR="00FB6240" w:rsidRPr="00D9323C" w:rsidRDefault="00FB6240">
      <w:pPr>
        <w:rPr>
          <w:lang w:val="en-US"/>
        </w:rPr>
      </w:pPr>
      <w:r>
        <w:rPr>
          <w:lang w:val="en-US"/>
        </w:rPr>
        <w:t>N-</w:t>
      </w:r>
      <w:r w:rsidR="00D9323C">
        <w:t xml:space="preserve">номер </w:t>
      </w:r>
      <w:proofErr w:type="gramStart"/>
      <w:r w:rsidR="00D9323C">
        <w:rPr>
          <w:lang w:val="en-US"/>
        </w:rPr>
        <w:t xml:space="preserve">[ </w:t>
      </w:r>
      <w:proofErr w:type="spellStart"/>
      <w:r w:rsidR="00D9323C">
        <w:rPr>
          <w:lang w:val="en-US"/>
        </w:rPr>
        <w:t>i</w:t>
      </w:r>
      <w:proofErr w:type="spellEnd"/>
      <w:proofErr w:type="gramEnd"/>
      <w:r w:rsidR="00D9323C">
        <w:rPr>
          <w:lang w:val="en-US"/>
        </w:rPr>
        <w:t xml:space="preserve"> ]</w:t>
      </w:r>
    </w:p>
    <w:p w:rsidR="00FB6240" w:rsidRPr="00D9323C" w:rsidRDefault="00FB6240">
      <w:pPr>
        <w:rPr>
          <w:lang w:val="en-US"/>
        </w:rPr>
      </w:pPr>
      <w:proofErr w:type="spellStart"/>
      <w:r>
        <w:rPr>
          <w:lang w:val="en-US"/>
        </w:rPr>
        <w:t>Mi</w:t>
      </w:r>
      <w:proofErr w:type="spellEnd"/>
      <w:r>
        <w:rPr>
          <w:lang w:val="en-US"/>
        </w:rPr>
        <w:t>-</w:t>
      </w:r>
      <w:r w:rsidR="00D9323C">
        <w:t>бр.ориентирани детайли</w:t>
      </w:r>
      <w:r w:rsidR="00D9323C">
        <w:rPr>
          <w:lang w:val="en-US"/>
        </w:rPr>
        <w:t xml:space="preserve"> [</w:t>
      </w:r>
      <w:r w:rsidR="00D9323C">
        <w:t>бр</w:t>
      </w:r>
      <w:proofErr w:type="gramStart"/>
      <w:r w:rsidR="00D9323C">
        <w:t>.</w:t>
      </w:r>
      <w:r w:rsidR="00D9323C">
        <w:rPr>
          <w:lang w:val="en-US"/>
        </w:rPr>
        <w:t xml:space="preserve"> ]</w:t>
      </w:r>
      <w:proofErr w:type="gramEnd"/>
    </w:p>
    <w:p w:rsidR="00AB33EB" w:rsidRPr="00D9323C" w:rsidRDefault="00FB6240">
      <w:pPr>
        <w:rPr>
          <w:lang w:val="en-US"/>
        </w:rPr>
      </w:pPr>
      <w:proofErr w:type="gramStart"/>
      <w:r>
        <w:rPr>
          <w:lang w:val="en-US"/>
        </w:rPr>
        <w:t>t</w:t>
      </w:r>
      <w:proofErr w:type="gramEnd"/>
      <w:r>
        <w:t xml:space="preserve"> ед.-</w:t>
      </w:r>
      <w:r w:rsidR="00D9323C">
        <w:t>единица време за ориентиране на един детайл</w:t>
      </w:r>
      <w:r w:rsidR="00D9323C">
        <w:rPr>
          <w:lang w:val="en-US"/>
        </w:rPr>
        <w:t xml:space="preserve"> [s ]</w:t>
      </w:r>
    </w:p>
    <w:p w:rsidR="00FB6240" w:rsidRPr="00D9323C" w:rsidRDefault="00FB6240">
      <w:pPr>
        <w:rPr>
          <w:lang w:val="en-US"/>
        </w:rPr>
      </w:pPr>
      <w:r>
        <w:rPr>
          <w:lang w:val="en-US"/>
        </w:rPr>
        <w:t>Vi-</w:t>
      </w:r>
      <w:r w:rsidR="00D9323C">
        <w:t>скорост</w:t>
      </w:r>
      <w:r w:rsidR="00D9323C">
        <w:rPr>
          <w:lang w:val="en-US"/>
        </w:rPr>
        <w:t xml:space="preserve"> [mm/</w:t>
      </w:r>
      <w:proofErr w:type="gramStart"/>
      <w:r w:rsidR="00D9323C">
        <w:rPr>
          <w:lang w:val="en-US"/>
        </w:rPr>
        <w:t>s ]</w:t>
      </w:r>
      <w:proofErr w:type="gramEnd"/>
    </w:p>
    <w:p w:rsidR="00FB6240" w:rsidRPr="00D9323C" w:rsidRDefault="00D9323C">
      <w:pPr>
        <w:rPr>
          <w:lang w:val="en-US"/>
        </w:rPr>
      </w:pPr>
      <w:r>
        <w:rPr>
          <w:lang w:val="en-US"/>
        </w:rPr>
        <w:t>Qi-</w:t>
      </w:r>
      <w:r>
        <w:t>производителност</w:t>
      </w:r>
      <w:r>
        <w:rPr>
          <w:lang w:val="en-US"/>
        </w:rPr>
        <w:t xml:space="preserve"> [</w:t>
      </w:r>
      <w:proofErr w:type="spellStart"/>
      <w:r>
        <w:t>бр</w:t>
      </w:r>
      <w:proofErr w:type="spellEnd"/>
      <w:r>
        <w:t>/</w:t>
      </w:r>
      <w:proofErr w:type="gramStart"/>
      <w:r>
        <w:t>час</w:t>
      </w:r>
      <w:r>
        <w:rPr>
          <w:lang w:val="en-US"/>
        </w:rPr>
        <w:t xml:space="preserve"> ]</w:t>
      </w:r>
      <w:proofErr w:type="gramEnd"/>
    </w:p>
    <w:p w:rsidR="00D9323C" w:rsidRPr="00D9323C" w:rsidRDefault="00D9323C">
      <w:pPr>
        <w:rPr>
          <w:lang w:val="en-US"/>
        </w:rPr>
      </w:pPr>
      <w:r>
        <w:rPr>
          <w:lang w:val="en-US"/>
        </w:rPr>
        <w:t>L</w:t>
      </w:r>
      <w:r>
        <w:t xml:space="preserve"> </w:t>
      </w:r>
      <w:proofErr w:type="spellStart"/>
      <w:r>
        <w:t>заг</w:t>
      </w:r>
      <w:proofErr w:type="spellEnd"/>
      <w:r>
        <w:t xml:space="preserve">.-размер на </w:t>
      </w:r>
      <w:proofErr w:type="gramStart"/>
      <w:r>
        <w:t>заготовката</w:t>
      </w:r>
      <w:r>
        <w:rPr>
          <w:lang w:val="en-US"/>
        </w:rPr>
        <w:t>[</w:t>
      </w:r>
      <w:proofErr w:type="gramEnd"/>
      <w:r>
        <w:rPr>
          <w:lang w:val="en-US"/>
        </w:rPr>
        <w:t>mm ]</w:t>
      </w:r>
    </w:p>
    <w:p w:rsidR="00D9323C" w:rsidRPr="00D9323C" w:rsidRDefault="00D9323C">
      <w:pPr>
        <w:rPr>
          <w:lang w:val="en-US"/>
        </w:rPr>
      </w:pPr>
      <w:r>
        <w:t xml:space="preserve">т </w:t>
      </w:r>
      <w:proofErr w:type="spellStart"/>
      <w:r>
        <w:rPr>
          <w:lang w:val="en-US"/>
        </w:rPr>
        <w:t>ig</w:t>
      </w:r>
      <w:proofErr w:type="spellEnd"/>
      <w:r>
        <w:rPr>
          <w:lang w:val="en-US"/>
        </w:rPr>
        <w:t>-</w:t>
      </w:r>
      <w:r>
        <w:t>времето за ориентиране на определен брой единици</w:t>
      </w:r>
      <w:r>
        <w:rPr>
          <w:lang w:val="en-US"/>
        </w:rPr>
        <w:t xml:space="preserve"> [ s]</w:t>
      </w:r>
    </w:p>
    <w:p w:rsidR="00F11BE1" w:rsidRDefault="00AB33EB">
      <w: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F11BE1" w:rsidTr="00F11BE1"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u[v]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 xml:space="preserve">t </w:t>
            </w:r>
            <w:proofErr w:type="spellStart"/>
            <w:r>
              <w:rPr>
                <w:lang w:val="en-US"/>
              </w:rPr>
              <w:t>ig</w:t>
            </w:r>
            <w:proofErr w:type="spellEnd"/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Ni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 xml:space="preserve">t </w:t>
            </w:r>
            <w:proofErr w:type="spellStart"/>
            <w:r>
              <w:rPr>
                <w:lang w:val="en-US"/>
              </w:rPr>
              <w:t>ig</w:t>
            </w:r>
            <w:proofErr w:type="spellEnd"/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 xml:space="preserve">V </w:t>
            </w:r>
            <w:proofErr w:type="spellStart"/>
            <w:r>
              <w:rPr>
                <w:lang w:val="en-US"/>
              </w:rPr>
              <w:t>ig</w:t>
            </w:r>
            <w:proofErr w:type="spellEnd"/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 xml:space="preserve">Q </w:t>
            </w:r>
            <w:proofErr w:type="spellStart"/>
            <w:r>
              <w:rPr>
                <w:lang w:val="en-US"/>
              </w:rPr>
              <w:t>ig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11BE1" w:rsidRDefault="00F11BE1"/>
        </w:tc>
      </w:tr>
      <w:tr w:rsidR="00F11BE1" w:rsidTr="00F11BE1"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</w:tr>
      <w:tr w:rsidR="00F11BE1" w:rsidTr="00F11BE1"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</w:tr>
      <w:tr w:rsidR="00F11BE1" w:rsidTr="00F11BE1"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</w:tr>
      <w:tr w:rsidR="00F11BE1" w:rsidTr="00F11BE1"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</w:tr>
      <w:tr w:rsidR="00F11BE1" w:rsidTr="00F11BE1"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</w:tr>
      <w:tr w:rsidR="00F11BE1" w:rsidTr="00F11BE1"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</w:tr>
      <w:tr w:rsidR="00F11BE1" w:rsidTr="00F11BE1"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190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</w:tr>
      <w:tr w:rsidR="00F11BE1" w:rsidTr="00F11BE1"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</w:tr>
      <w:tr w:rsidR="00F11BE1" w:rsidTr="00F11BE1"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</w:tr>
      <w:tr w:rsidR="00F11BE1" w:rsidTr="00F11BE1"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</w:tcPr>
          <w:p w:rsidR="00F11BE1" w:rsidRPr="00B4676D" w:rsidRDefault="00B4676D">
            <w:pPr>
              <w:rPr>
                <w:lang w:val="en-US"/>
              </w:rPr>
            </w:pPr>
            <w:r>
              <w:rPr>
                <w:lang w:val="en-US"/>
              </w:rPr>
              <w:t>56</w:t>
            </w:r>
            <w:bookmarkStart w:id="0" w:name="_GoBack"/>
            <w:bookmarkEnd w:id="0"/>
          </w:p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  <w:tc>
          <w:tcPr>
            <w:tcW w:w="1134" w:type="dxa"/>
          </w:tcPr>
          <w:p w:rsidR="00F11BE1" w:rsidRDefault="00F11BE1"/>
        </w:tc>
      </w:tr>
    </w:tbl>
    <w:p w:rsidR="00F11BE1" w:rsidRDefault="00F11BE1"/>
    <w:sectPr w:rsidR="00F11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E4"/>
    <w:rsid w:val="005C7EBC"/>
    <w:rsid w:val="00921FE4"/>
    <w:rsid w:val="00AB33EB"/>
    <w:rsid w:val="00B4676D"/>
    <w:rsid w:val="00BE215E"/>
    <w:rsid w:val="00D9323C"/>
    <w:rsid w:val="00E760CB"/>
    <w:rsid w:val="00EB69DA"/>
    <w:rsid w:val="00F11BE1"/>
    <w:rsid w:val="00FB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CB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CB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2012-12-16T13:43:00Z</dcterms:created>
  <dcterms:modified xsi:type="dcterms:W3CDTF">2012-12-16T14:36:00Z</dcterms:modified>
</cp:coreProperties>
</file>